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E51" w:rsidRDefault="00400E51" w:rsidP="00400E51">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Access and Equity: </w:t>
      </w:r>
      <w:r>
        <w:rPr>
          <w:rFonts w:ascii="Times New Roman" w:hAnsi="Times New Roman" w:cs="Times New Roman"/>
          <w:b/>
          <w:sz w:val="24"/>
          <w:szCs w:val="24"/>
        </w:rPr>
        <w:t xml:space="preserve">Identity - </w:t>
      </w:r>
      <w:r>
        <w:rPr>
          <w:rFonts w:ascii="Times New Roman" w:hAnsi="Times New Roman" w:cs="Times New Roman"/>
          <w:b/>
          <w:sz w:val="24"/>
          <w:szCs w:val="24"/>
        </w:rPr>
        <w:t>Session Description</w:t>
      </w:r>
    </w:p>
    <w:p w:rsidR="00400E51" w:rsidRPr="00F4034E" w:rsidRDefault="00400E51" w:rsidP="00400E51">
      <w:pPr>
        <w:spacing w:after="0" w:line="240" w:lineRule="auto"/>
        <w:ind w:left="60"/>
        <w:rPr>
          <w:rFonts w:ascii="Times New Roman" w:hAnsi="Times New Roman" w:cs="Times New Roman"/>
          <w:b/>
          <w:sz w:val="24"/>
          <w:szCs w:val="24"/>
        </w:rPr>
      </w:pPr>
      <w:r w:rsidRPr="00F4034E">
        <w:rPr>
          <w:rFonts w:ascii="Times New Roman" w:hAnsi="Times New Roman" w:cs="Times New Roman"/>
          <w:sz w:val="24"/>
          <w:szCs w:val="24"/>
        </w:rPr>
        <w:t xml:space="preserve">This session will use vignettes and the voices of students, teachers, and other school personnel to highlight the Access and Equity Principle.  Specifically, the session will use identity and agency as framework for discussing the obstacle and ways to overcome these obstacles as described in </w:t>
      </w:r>
      <w:r w:rsidRPr="00F4034E">
        <w:rPr>
          <w:rFonts w:ascii="Times New Roman" w:hAnsi="Times New Roman" w:cs="Times New Roman"/>
          <w:i/>
          <w:sz w:val="24"/>
          <w:szCs w:val="24"/>
        </w:rPr>
        <w:t xml:space="preserve">Principles to Actions.  </w:t>
      </w:r>
      <w:r>
        <w:rPr>
          <w:rFonts w:ascii="Times New Roman" w:hAnsi="Times New Roman" w:cs="Times New Roman"/>
          <w:sz w:val="24"/>
          <w:szCs w:val="24"/>
        </w:rPr>
        <w:t xml:space="preserve">For this session, mathematics identity </w:t>
      </w:r>
      <w:r w:rsidRPr="00CB348A">
        <w:rPr>
          <w:rFonts w:ascii="Times New Roman" w:hAnsi="Times New Roman" w:cs="Times New Roman"/>
          <w:sz w:val="24"/>
          <w:szCs w:val="24"/>
        </w:rPr>
        <w:t xml:space="preserve">includes beliefs about one’s self as a </w:t>
      </w:r>
      <w:r>
        <w:rPr>
          <w:rFonts w:ascii="Times New Roman" w:hAnsi="Times New Roman" w:cs="Times New Roman"/>
          <w:sz w:val="24"/>
          <w:szCs w:val="24"/>
        </w:rPr>
        <w:t xml:space="preserve">mathematics </w:t>
      </w:r>
      <w:r w:rsidRPr="00CB348A">
        <w:rPr>
          <w:rFonts w:ascii="Times New Roman" w:hAnsi="Times New Roman" w:cs="Times New Roman"/>
          <w:sz w:val="24"/>
          <w:szCs w:val="24"/>
        </w:rPr>
        <w:t xml:space="preserve">learner; </w:t>
      </w:r>
      <w:r>
        <w:rPr>
          <w:rFonts w:ascii="Times New Roman" w:hAnsi="Times New Roman" w:cs="Times New Roman"/>
          <w:sz w:val="24"/>
          <w:szCs w:val="24"/>
        </w:rPr>
        <w:t xml:space="preserve">one’s perceptions of how others perceive them as a mathematics learner, </w:t>
      </w:r>
      <w:r w:rsidRPr="00CB348A">
        <w:rPr>
          <w:rFonts w:ascii="Times New Roman" w:hAnsi="Times New Roman" w:cs="Times New Roman"/>
          <w:sz w:val="24"/>
          <w:szCs w:val="24"/>
        </w:rPr>
        <w:t>beliefs about the nature of mathematics</w:t>
      </w:r>
      <w:r>
        <w:rPr>
          <w:rFonts w:ascii="Times New Roman" w:hAnsi="Times New Roman" w:cs="Times New Roman"/>
          <w:sz w:val="24"/>
          <w:szCs w:val="24"/>
        </w:rPr>
        <w:t>,</w:t>
      </w:r>
      <w:r w:rsidRPr="00CB348A">
        <w:rPr>
          <w:rFonts w:ascii="Times New Roman" w:hAnsi="Times New Roman" w:cs="Times New Roman"/>
          <w:sz w:val="24"/>
          <w:szCs w:val="24"/>
        </w:rPr>
        <w:t xml:space="preserve"> </w:t>
      </w:r>
      <w:r>
        <w:rPr>
          <w:rFonts w:ascii="Times New Roman" w:hAnsi="Times New Roman" w:cs="Times New Roman"/>
          <w:sz w:val="24"/>
          <w:szCs w:val="24"/>
        </w:rPr>
        <w:t>engagement in mathematics,</w:t>
      </w:r>
      <w:r w:rsidRPr="00CB348A">
        <w:rPr>
          <w:rFonts w:ascii="Times New Roman" w:hAnsi="Times New Roman" w:cs="Times New Roman"/>
          <w:sz w:val="24"/>
          <w:szCs w:val="24"/>
        </w:rPr>
        <w:t xml:space="preserve"> and perception of sel</w:t>
      </w:r>
      <w:r>
        <w:rPr>
          <w:rFonts w:ascii="Times New Roman" w:hAnsi="Times New Roman" w:cs="Times New Roman"/>
          <w:sz w:val="24"/>
          <w:szCs w:val="24"/>
        </w:rPr>
        <w:t>f as a potential participant in</w:t>
      </w:r>
      <w:r w:rsidRPr="00CB348A">
        <w:rPr>
          <w:rFonts w:ascii="Times New Roman" w:hAnsi="Times New Roman" w:cs="Times New Roman"/>
          <w:sz w:val="24"/>
          <w:szCs w:val="24"/>
        </w:rPr>
        <w:t xml:space="preserve"> mathematics.</w:t>
      </w:r>
      <w:r>
        <w:rPr>
          <w:rFonts w:ascii="Times New Roman" w:hAnsi="Times New Roman" w:cs="Times New Roman"/>
          <w:sz w:val="24"/>
          <w:szCs w:val="24"/>
        </w:rPr>
        <w:t xml:space="preserve">  </w:t>
      </w:r>
      <w:r w:rsidRPr="001F244A">
        <w:rPr>
          <w:rFonts w:ascii="Times New Roman" w:hAnsi="Times New Roman" w:cs="Times New Roman"/>
          <w:sz w:val="24"/>
          <w:szCs w:val="24"/>
        </w:rPr>
        <w:t>Agency is identity in action and the presentation of one’s identity to the world.  This session will conclude with a discussion of teaching practices that cultivate identity and agency to support Access and Equity.</w:t>
      </w:r>
    </w:p>
    <w:p w:rsidR="006F3B8C" w:rsidRDefault="006F3B8C" w:rsidP="00400E51">
      <w:pPr>
        <w:spacing w:line="240" w:lineRule="auto"/>
        <w:rPr>
          <w:rFonts w:ascii="Times New Roman" w:hAnsi="Times New Roman" w:cs="Times New Roman"/>
          <w:b/>
          <w:sz w:val="24"/>
          <w:szCs w:val="24"/>
        </w:rPr>
      </w:pPr>
    </w:p>
    <w:p w:rsidR="00045677" w:rsidRDefault="00045677" w:rsidP="00045677">
      <w:pPr>
        <w:spacing w:line="240" w:lineRule="auto"/>
        <w:ind w:left="60"/>
        <w:rPr>
          <w:rFonts w:ascii="Times New Roman" w:hAnsi="Times New Roman" w:cs="Times New Roman"/>
          <w:b/>
          <w:sz w:val="24"/>
          <w:szCs w:val="24"/>
        </w:rPr>
      </w:pPr>
      <w:r>
        <w:rPr>
          <w:rFonts w:ascii="Times New Roman" w:hAnsi="Times New Roman" w:cs="Times New Roman"/>
          <w:b/>
          <w:sz w:val="24"/>
          <w:szCs w:val="24"/>
        </w:rPr>
        <w:t>Access and Equity Principle</w:t>
      </w:r>
    </w:p>
    <w:p w:rsidR="00045677" w:rsidRPr="0078083B" w:rsidRDefault="00045677" w:rsidP="00045677">
      <w:pPr>
        <w:pStyle w:val="ListParagraph"/>
        <w:numPr>
          <w:ilvl w:val="0"/>
          <w:numId w:val="10"/>
        </w:numPr>
        <w:spacing w:line="240" w:lineRule="auto"/>
        <w:contextualSpacing w:val="0"/>
        <w:rPr>
          <w:rFonts w:ascii="Times New Roman" w:hAnsi="Times New Roman" w:cs="Times New Roman"/>
          <w:sz w:val="24"/>
          <w:szCs w:val="24"/>
        </w:rPr>
      </w:pPr>
      <w:r w:rsidRPr="0078083B">
        <w:rPr>
          <w:rFonts w:ascii="Times New Roman" w:hAnsi="Times New Roman" w:cs="Times New Roman"/>
          <w:sz w:val="24"/>
          <w:szCs w:val="24"/>
        </w:rPr>
        <w:t xml:space="preserve">An excellent mathematics program requires that </w:t>
      </w:r>
      <w:r w:rsidRPr="0078083B">
        <w:rPr>
          <w:rFonts w:ascii="Times New Roman" w:hAnsi="Times New Roman" w:cs="Times New Roman"/>
          <w:bCs/>
          <w:sz w:val="24"/>
          <w:szCs w:val="24"/>
        </w:rPr>
        <w:t>all</w:t>
      </w:r>
      <w:r w:rsidRPr="0078083B">
        <w:rPr>
          <w:rFonts w:ascii="Times New Roman" w:hAnsi="Times New Roman" w:cs="Times New Roman"/>
          <w:sz w:val="24"/>
          <w:szCs w:val="24"/>
        </w:rPr>
        <w:t xml:space="preserve"> students have </w:t>
      </w:r>
      <w:r w:rsidRPr="0078083B">
        <w:rPr>
          <w:rFonts w:ascii="Times New Roman" w:hAnsi="Times New Roman" w:cs="Times New Roman"/>
          <w:bCs/>
          <w:sz w:val="24"/>
          <w:szCs w:val="24"/>
        </w:rPr>
        <w:t>access</w:t>
      </w:r>
      <w:r w:rsidRPr="0078083B">
        <w:rPr>
          <w:rFonts w:ascii="Times New Roman" w:hAnsi="Times New Roman" w:cs="Times New Roman"/>
          <w:sz w:val="24"/>
          <w:szCs w:val="24"/>
        </w:rPr>
        <w:t xml:space="preserve"> to a high-quality mathematics curriculum, effective teaching and learning, high expectations, and the support and resources needed to </w:t>
      </w:r>
      <w:r w:rsidRPr="0078083B">
        <w:rPr>
          <w:rFonts w:ascii="Times New Roman" w:hAnsi="Times New Roman" w:cs="Times New Roman"/>
          <w:bCs/>
          <w:sz w:val="24"/>
          <w:szCs w:val="24"/>
        </w:rPr>
        <w:t>maximize</w:t>
      </w:r>
      <w:r w:rsidRPr="0078083B">
        <w:rPr>
          <w:rFonts w:ascii="Times New Roman" w:hAnsi="Times New Roman" w:cs="Times New Roman"/>
          <w:sz w:val="24"/>
          <w:szCs w:val="24"/>
        </w:rPr>
        <w:t xml:space="preserve"> their learning potential.</w:t>
      </w:r>
    </w:p>
    <w:p w:rsidR="00045677" w:rsidRDefault="00045677" w:rsidP="00045677">
      <w:pPr>
        <w:spacing w:line="240" w:lineRule="auto"/>
        <w:rPr>
          <w:rFonts w:ascii="Times New Roman" w:hAnsi="Times New Roman" w:cs="Times New Roman"/>
          <w:b/>
          <w:sz w:val="24"/>
          <w:szCs w:val="24"/>
        </w:rPr>
      </w:pPr>
    </w:p>
    <w:p w:rsidR="00045677" w:rsidRPr="00002570" w:rsidRDefault="00045677" w:rsidP="00045677">
      <w:pPr>
        <w:spacing w:line="240" w:lineRule="auto"/>
        <w:ind w:left="60"/>
        <w:rPr>
          <w:rFonts w:ascii="Times New Roman" w:hAnsi="Times New Roman" w:cs="Times New Roman"/>
          <w:b/>
          <w:sz w:val="24"/>
          <w:szCs w:val="24"/>
        </w:rPr>
      </w:pPr>
      <w:r>
        <w:rPr>
          <w:rFonts w:ascii="Times New Roman" w:hAnsi="Times New Roman" w:cs="Times New Roman"/>
          <w:b/>
          <w:sz w:val="24"/>
          <w:szCs w:val="24"/>
        </w:rPr>
        <w:t>Calvin’s Story</w:t>
      </w:r>
    </w:p>
    <w:p w:rsidR="00045677" w:rsidRDefault="00045677" w:rsidP="00045677">
      <w:pPr>
        <w:pStyle w:val="ListParagraph"/>
        <w:numPr>
          <w:ilvl w:val="0"/>
          <w:numId w:val="2"/>
        </w:numPr>
        <w:spacing w:line="240" w:lineRule="auto"/>
        <w:contextualSpacing w:val="0"/>
        <w:rPr>
          <w:rFonts w:ascii="Times New Roman" w:hAnsi="Times New Roman" w:cs="Times New Roman"/>
          <w:sz w:val="24"/>
          <w:szCs w:val="24"/>
        </w:rPr>
      </w:pPr>
      <w:r w:rsidRPr="00002570">
        <w:rPr>
          <w:rFonts w:ascii="Times New Roman" w:hAnsi="Times New Roman" w:cs="Times New Roman"/>
          <w:sz w:val="24"/>
          <w:szCs w:val="24"/>
        </w:rPr>
        <w:t xml:space="preserve">A dyad is the exchange of listening between two people: </w:t>
      </w:r>
    </w:p>
    <w:p w:rsidR="00045677" w:rsidRDefault="00045677" w:rsidP="00045677">
      <w:pPr>
        <w:pStyle w:val="ListParagraph"/>
        <w:numPr>
          <w:ilvl w:val="1"/>
          <w:numId w:val="2"/>
        </w:numPr>
        <w:spacing w:line="240" w:lineRule="auto"/>
        <w:contextualSpacing w:val="0"/>
        <w:rPr>
          <w:rFonts w:ascii="Times New Roman" w:hAnsi="Times New Roman" w:cs="Times New Roman"/>
          <w:sz w:val="24"/>
          <w:szCs w:val="24"/>
        </w:rPr>
      </w:pPr>
      <w:r w:rsidRPr="00002570">
        <w:rPr>
          <w:rFonts w:ascii="Times New Roman" w:hAnsi="Times New Roman" w:cs="Times New Roman"/>
          <w:sz w:val="24"/>
          <w:szCs w:val="24"/>
        </w:rPr>
        <w:t xml:space="preserve">One person is the listener and the other is the talker.   </w:t>
      </w:r>
    </w:p>
    <w:p w:rsidR="00045677" w:rsidRDefault="00045677" w:rsidP="00045677">
      <w:pPr>
        <w:pStyle w:val="ListParagraph"/>
        <w:numPr>
          <w:ilvl w:val="1"/>
          <w:numId w:val="2"/>
        </w:numPr>
        <w:spacing w:line="240" w:lineRule="auto"/>
        <w:contextualSpacing w:val="0"/>
        <w:rPr>
          <w:rFonts w:ascii="Times New Roman" w:hAnsi="Times New Roman" w:cs="Times New Roman"/>
          <w:sz w:val="24"/>
          <w:szCs w:val="24"/>
        </w:rPr>
      </w:pPr>
      <w:r w:rsidRPr="00002570">
        <w:rPr>
          <w:rFonts w:ascii="Times New Roman" w:hAnsi="Times New Roman" w:cs="Times New Roman"/>
          <w:sz w:val="24"/>
          <w:szCs w:val="24"/>
        </w:rPr>
        <w:t>The talker will talk continuously and the listener listens but may respond non-verbally with gestures (but not words).</w:t>
      </w:r>
    </w:p>
    <w:p w:rsidR="00045677" w:rsidRPr="00002570" w:rsidRDefault="00045677" w:rsidP="00045677">
      <w:pPr>
        <w:pStyle w:val="ListParagraph"/>
        <w:numPr>
          <w:ilvl w:val="0"/>
          <w:numId w:val="2"/>
        </w:numPr>
        <w:spacing w:line="240" w:lineRule="auto"/>
        <w:ind w:left="418"/>
        <w:contextualSpacing w:val="0"/>
        <w:rPr>
          <w:rFonts w:ascii="Times New Roman" w:hAnsi="Times New Roman" w:cs="Times New Roman"/>
          <w:sz w:val="24"/>
          <w:szCs w:val="24"/>
        </w:rPr>
      </w:pPr>
      <w:r>
        <w:rPr>
          <w:rFonts w:ascii="Times New Roman" w:hAnsi="Times New Roman" w:cs="Times New Roman"/>
          <w:sz w:val="24"/>
          <w:szCs w:val="24"/>
        </w:rPr>
        <w:t xml:space="preserve">Slide 1 notes:  </w:t>
      </w:r>
      <w:r w:rsidRPr="00002570">
        <w:rPr>
          <w:rFonts w:ascii="Times New Roman" w:hAnsi="Times New Roman" w:cs="Times New Roman"/>
          <w:sz w:val="24"/>
          <w:szCs w:val="24"/>
        </w:rPr>
        <w:t>The dyad topic/question is dependent on the chosen vignette:</w:t>
      </w:r>
    </w:p>
    <w:p w:rsidR="00045677" w:rsidRDefault="00045677" w:rsidP="00045677">
      <w:pPr>
        <w:pStyle w:val="ListParagraph"/>
        <w:numPr>
          <w:ilvl w:val="1"/>
          <w:numId w:val="2"/>
        </w:numPr>
        <w:spacing w:line="240" w:lineRule="auto"/>
        <w:contextualSpacing w:val="0"/>
        <w:rPr>
          <w:rFonts w:ascii="Times New Roman" w:hAnsi="Times New Roman" w:cs="Times New Roman"/>
          <w:sz w:val="24"/>
          <w:szCs w:val="24"/>
        </w:rPr>
      </w:pPr>
      <w:r w:rsidRPr="00002570">
        <w:rPr>
          <w:rFonts w:ascii="Times New Roman" w:hAnsi="Times New Roman" w:cs="Times New Roman"/>
          <w:sz w:val="24"/>
          <w:szCs w:val="24"/>
        </w:rPr>
        <w:t xml:space="preserve">Vignette </w:t>
      </w:r>
      <w:r>
        <w:rPr>
          <w:rFonts w:ascii="Times New Roman" w:hAnsi="Times New Roman" w:cs="Times New Roman"/>
          <w:sz w:val="24"/>
          <w:szCs w:val="24"/>
        </w:rPr>
        <w:t>1</w:t>
      </w:r>
      <w:r w:rsidRPr="00002570">
        <w:rPr>
          <w:rFonts w:ascii="Times New Roman" w:hAnsi="Times New Roman" w:cs="Times New Roman"/>
          <w:sz w:val="24"/>
          <w:szCs w:val="24"/>
        </w:rPr>
        <w:t>:  In the Calvin vignette, we see Calvin’s interwoven identities of being a middle school Black boy who is good at mathematics and has “swagger.”  Consider Calvin and his mother’s lens; why does Calvin and his mother have to carry an additional burden to show his worthiness when the evidence already exist that he is capable of doing the mathematics and how does this impact his interwoven identities.</w:t>
      </w:r>
    </w:p>
    <w:p w:rsidR="00045677" w:rsidRDefault="00045677" w:rsidP="00045677">
      <w:pPr>
        <w:spacing w:line="240" w:lineRule="auto"/>
        <w:rPr>
          <w:rFonts w:ascii="Times New Roman" w:hAnsi="Times New Roman" w:cs="Times New Roman"/>
          <w:b/>
          <w:sz w:val="24"/>
          <w:szCs w:val="24"/>
        </w:rPr>
      </w:pPr>
    </w:p>
    <w:p w:rsidR="00045677" w:rsidRDefault="00045677" w:rsidP="00045677">
      <w:pPr>
        <w:spacing w:line="240" w:lineRule="auto"/>
        <w:rPr>
          <w:rFonts w:ascii="Times New Roman" w:hAnsi="Times New Roman" w:cs="Times New Roman"/>
          <w:b/>
          <w:sz w:val="24"/>
          <w:szCs w:val="24"/>
        </w:rPr>
      </w:pPr>
      <w:r>
        <w:rPr>
          <w:rFonts w:ascii="Times New Roman" w:hAnsi="Times New Roman" w:cs="Times New Roman"/>
          <w:b/>
          <w:sz w:val="24"/>
          <w:szCs w:val="24"/>
        </w:rPr>
        <w:t>Interwoven Identities</w:t>
      </w:r>
    </w:p>
    <w:p w:rsidR="00045677" w:rsidRPr="00002570" w:rsidRDefault="00045677" w:rsidP="00045677">
      <w:pPr>
        <w:pStyle w:val="ListParagraph"/>
        <w:numPr>
          <w:ilvl w:val="0"/>
          <w:numId w:val="3"/>
        </w:numPr>
        <w:spacing w:line="240" w:lineRule="auto"/>
        <w:contextualSpacing w:val="0"/>
        <w:rPr>
          <w:rFonts w:ascii="Times New Roman" w:hAnsi="Times New Roman" w:cs="Times New Roman"/>
          <w:sz w:val="24"/>
          <w:szCs w:val="24"/>
        </w:rPr>
      </w:pPr>
      <w:r w:rsidRPr="00002570">
        <w:rPr>
          <w:rFonts w:ascii="Times New Roman" w:hAnsi="Times New Roman" w:cs="Times New Roman"/>
          <w:sz w:val="24"/>
          <w:szCs w:val="24"/>
        </w:rPr>
        <w:t xml:space="preserve">The </w:t>
      </w:r>
      <w:r>
        <w:rPr>
          <w:rFonts w:ascii="Times New Roman" w:hAnsi="Times New Roman" w:cs="Times New Roman"/>
          <w:sz w:val="24"/>
          <w:szCs w:val="24"/>
        </w:rPr>
        <w:t>talking points are</w:t>
      </w:r>
      <w:r w:rsidRPr="00002570">
        <w:rPr>
          <w:rFonts w:ascii="Times New Roman" w:hAnsi="Times New Roman" w:cs="Times New Roman"/>
          <w:sz w:val="24"/>
          <w:szCs w:val="24"/>
        </w:rPr>
        <w:t xml:space="preserve"> dependent on the chosen vignette:</w:t>
      </w:r>
    </w:p>
    <w:p w:rsidR="00045677" w:rsidRDefault="00045677" w:rsidP="00045677">
      <w:pPr>
        <w:pStyle w:val="ListParagraph"/>
        <w:numPr>
          <w:ilvl w:val="0"/>
          <w:numId w:val="1"/>
        </w:numPr>
        <w:spacing w:line="240" w:lineRule="auto"/>
        <w:contextualSpacing w:val="0"/>
        <w:rPr>
          <w:rFonts w:ascii="Times New Roman" w:hAnsi="Times New Roman" w:cs="Times New Roman"/>
          <w:sz w:val="24"/>
          <w:szCs w:val="24"/>
        </w:rPr>
      </w:pPr>
      <w:r w:rsidRPr="00002570">
        <w:rPr>
          <w:rFonts w:ascii="Times New Roman" w:hAnsi="Times New Roman" w:cs="Times New Roman"/>
          <w:sz w:val="24"/>
          <w:szCs w:val="24"/>
        </w:rPr>
        <w:t xml:space="preserve">Vignette </w:t>
      </w:r>
      <w:r>
        <w:rPr>
          <w:rFonts w:ascii="Times New Roman" w:hAnsi="Times New Roman" w:cs="Times New Roman"/>
          <w:sz w:val="24"/>
          <w:szCs w:val="24"/>
        </w:rPr>
        <w:t>1</w:t>
      </w:r>
      <w:r w:rsidRPr="00002570">
        <w:rPr>
          <w:rFonts w:ascii="Times New Roman" w:hAnsi="Times New Roman" w:cs="Times New Roman"/>
          <w:sz w:val="24"/>
          <w:szCs w:val="24"/>
        </w:rPr>
        <w:t xml:space="preserve">:  </w:t>
      </w:r>
      <w:r>
        <w:rPr>
          <w:rFonts w:ascii="Times New Roman" w:hAnsi="Times New Roman" w:cs="Times New Roman"/>
          <w:sz w:val="24"/>
          <w:szCs w:val="24"/>
        </w:rPr>
        <w:t xml:space="preserve">Calvin was confronted with not gaining access to an upper-level mathematics </w:t>
      </w:r>
      <w:r w:rsidRPr="00B637C7">
        <w:rPr>
          <w:rFonts w:ascii="Times New Roman" w:hAnsi="Times New Roman" w:cs="Times New Roman"/>
          <w:sz w:val="24"/>
          <w:szCs w:val="24"/>
        </w:rPr>
        <w:t>course</w:t>
      </w:r>
      <w:r>
        <w:rPr>
          <w:rFonts w:ascii="Times New Roman" w:hAnsi="Times New Roman" w:cs="Times New Roman"/>
          <w:sz w:val="24"/>
          <w:szCs w:val="24"/>
        </w:rPr>
        <w:t>, we can imagine that he began questioning his interwoven identities:</w:t>
      </w:r>
    </w:p>
    <w:p w:rsidR="00045677" w:rsidRDefault="00045677" w:rsidP="00045677">
      <w:pPr>
        <w:pStyle w:val="ListParagraph"/>
        <w:numPr>
          <w:ilvl w:val="1"/>
          <w:numId w:val="1"/>
        </w:numPr>
        <w:spacing w:line="240" w:lineRule="auto"/>
        <w:contextualSpacing w:val="0"/>
        <w:rPr>
          <w:rFonts w:ascii="Times New Roman" w:hAnsi="Times New Roman" w:cs="Times New Roman"/>
          <w:sz w:val="24"/>
          <w:szCs w:val="24"/>
        </w:rPr>
      </w:pPr>
      <w:r w:rsidRPr="00FB4413">
        <w:rPr>
          <w:rFonts w:ascii="Times New Roman" w:hAnsi="Times New Roman" w:cs="Times New Roman"/>
          <w:sz w:val="24"/>
          <w:szCs w:val="24"/>
        </w:rPr>
        <w:t xml:space="preserve">Am I </w:t>
      </w:r>
      <w:r>
        <w:rPr>
          <w:rFonts w:ascii="Times New Roman" w:hAnsi="Times New Roman" w:cs="Times New Roman"/>
          <w:sz w:val="24"/>
          <w:szCs w:val="24"/>
        </w:rPr>
        <w:t xml:space="preserve">not </w:t>
      </w:r>
      <w:r w:rsidRPr="00FB4413">
        <w:rPr>
          <w:rFonts w:ascii="Times New Roman" w:hAnsi="Times New Roman" w:cs="Times New Roman"/>
          <w:sz w:val="24"/>
          <w:szCs w:val="24"/>
        </w:rPr>
        <w:t xml:space="preserve">being recommended for placement in </w:t>
      </w:r>
      <w:r>
        <w:rPr>
          <w:rFonts w:ascii="Times New Roman" w:hAnsi="Times New Roman" w:cs="Times New Roman"/>
          <w:sz w:val="24"/>
          <w:szCs w:val="24"/>
        </w:rPr>
        <w:t>pre-algebra</w:t>
      </w:r>
      <w:r w:rsidRPr="00FB4413">
        <w:rPr>
          <w:rFonts w:ascii="Times New Roman" w:hAnsi="Times New Roman" w:cs="Times New Roman"/>
          <w:sz w:val="24"/>
          <w:szCs w:val="24"/>
        </w:rPr>
        <w:t xml:space="preserve"> course because I am no longer a good student who is good at mathematics?</w:t>
      </w:r>
    </w:p>
    <w:p w:rsidR="00045677" w:rsidRDefault="00045677" w:rsidP="00045677">
      <w:pPr>
        <w:pStyle w:val="ListParagraph"/>
        <w:numPr>
          <w:ilvl w:val="1"/>
          <w:numId w:val="1"/>
        </w:numPr>
        <w:spacing w:line="240" w:lineRule="auto"/>
        <w:contextualSpacing w:val="0"/>
        <w:rPr>
          <w:rFonts w:ascii="Times New Roman" w:hAnsi="Times New Roman" w:cs="Times New Roman"/>
          <w:sz w:val="24"/>
          <w:szCs w:val="24"/>
        </w:rPr>
      </w:pPr>
      <w:r w:rsidRPr="00FB4413">
        <w:rPr>
          <w:rFonts w:ascii="Times New Roman" w:hAnsi="Times New Roman" w:cs="Times New Roman"/>
          <w:sz w:val="24"/>
          <w:szCs w:val="24"/>
        </w:rPr>
        <w:lastRenderedPageBreak/>
        <w:t xml:space="preserve">Am I </w:t>
      </w:r>
      <w:r>
        <w:rPr>
          <w:rFonts w:ascii="Times New Roman" w:hAnsi="Times New Roman" w:cs="Times New Roman"/>
          <w:sz w:val="24"/>
          <w:szCs w:val="24"/>
        </w:rPr>
        <w:t xml:space="preserve">not </w:t>
      </w:r>
      <w:r w:rsidRPr="00FB4413">
        <w:rPr>
          <w:rFonts w:ascii="Times New Roman" w:hAnsi="Times New Roman" w:cs="Times New Roman"/>
          <w:sz w:val="24"/>
          <w:szCs w:val="24"/>
        </w:rPr>
        <w:t xml:space="preserve">being recommended for placement in </w:t>
      </w:r>
      <w:r>
        <w:rPr>
          <w:rFonts w:ascii="Times New Roman" w:hAnsi="Times New Roman" w:cs="Times New Roman"/>
          <w:sz w:val="24"/>
          <w:szCs w:val="24"/>
        </w:rPr>
        <w:t>pre-algebra</w:t>
      </w:r>
      <w:r w:rsidRPr="00FB4413">
        <w:rPr>
          <w:rFonts w:ascii="Times New Roman" w:hAnsi="Times New Roman" w:cs="Times New Roman"/>
          <w:sz w:val="24"/>
          <w:szCs w:val="24"/>
        </w:rPr>
        <w:t xml:space="preserve"> course because I am </w:t>
      </w:r>
      <w:r>
        <w:rPr>
          <w:rFonts w:ascii="Times New Roman" w:hAnsi="Times New Roman" w:cs="Times New Roman"/>
          <w:sz w:val="24"/>
          <w:szCs w:val="24"/>
        </w:rPr>
        <w:t>perceived as a behavioral problem</w:t>
      </w:r>
      <w:r w:rsidRPr="00FB4413">
        <w:rPr>
          <w:rFonts w:ascii="Times New Roman" w:hAnsi="Times New Roman" w:cs="Times New Roman"/>
          <w:sz w:val="24"/>
          <w:szCs w:val="24"/>
        </w:rPr>
        <w:t>?</w:t>
      </w:r>
    </w:p>
    <w:p w:rsidR="00045677" w:rsidRDefault="00045677" w:rsidP="00045677">
      <w:pPr>
        <w:pStyle w:val="ListParagraph"/>
        <w:numPr>
          <w:ilvl w:val="1"/>
          <w:numId w:val="1"/>
        </w:numPr>
        <w:spacing w:line="240" w:lineRule="auto"/>
        <w:contextualSpacing w:val="0"/>
        <w:rPr>
          <w:rFonts w:ascii="Times New Roman" w:hAnsi="Times New Roman" w:cs="Times New Roman"/>
          <w:sz w:val="24"/>
          <w:szCs w:val="24"/>
        </w:rPr>
      </w:pPr>
      <w:r w:rsidRPr="00FB4413">
        <w:rPr>
          <w:rFonts w:ascii="Times New Roman" w:hAnsi="Times New Roman" w:cs="Times New Roman"/>
          <w:sz w:val="24"/>
          <w:szCs w:val="24"/>
        </w:rPr>
        <w:t xml:space="preserve">Am I </w:t>
      </w:r>
      <w:r>
        <w:rPr>
          <w:rFonts w:ascii="Times New Roman" w:hAnsi="Times New Roman" w:cs="Times New Roman"/>
          <w:sz w:val="24"/>
          <w:szCs w:val="24"/>
        </w:rPr>
        <w:t xml:space="preserve">not </w:t>
      </w:r>
      <w:r w:rsidRPr="00FB4413">
        <w:rPr>
          <w:rFonts w:ascii="Times New Roman" w:hAnsi="Times New Roman" w:cs="Times New Roman"/>
          <w:sz w:val="24"/>
          <w:szCs w:val="24"/>
        </w:rPr>
        <w:t xml:space="preserve">being recommended for placement in </w:t>
      </w:r>
      <w:r>
        <w:rPr>
          <w:rFonts w:ascii="Times New Roman" w:hAnsi="Times New Roman" w:cs="Times New Roman"/>
          <w:sz w:val="24"/>
          <w:szCs w:val="24"/>
        </w:rPr>
        <w:t>pre-algebra</w:t>
      </w:r>
      <w:r w:rsidRPr="00FB4413">
        <w:rPr>
          <w:rFonts w:ascii="Times New Roman" w:hAnsi="Times New Roman" w:cs="Times New Roman"/>
          <w:sz w:val="24"/>
          <w:szCs w:val="24"/>
        </w:rPr>
        <w:t xml:space="preserve"> course because middle school is different from elementary?</w:t>
      </w:r>
    </w:p>
    <w:p w:rsidR="00045677" w:rsidRDefault="00045677" w:rsidP="00045677">
      <w:pPr>
        <w:pStyle w:val="ListParagraph"/>
        <w:numPr>
          <w:ilvl w:val="1"/>
          <w:numId w:val="1"/>
        </w:numPr>
        <w:spacing w:line="240" w:lineRule="auto"/>
        <w:contextualSpacing w:val="0"/>
        <w:rPr>
          <w:rFonts w:ascii="Times New Roman" w:hAnsi="Times New Roman" w:cs="Times New Roman"/>
          <w:sz w:val="24"/>
          <w:szCs w:val="24"/>
        </w:rPr>
      </w:pPr>
      <w:r w:rsidRPr="00FB4413">
        <w:rPr>
          <w:rFonts w:ascii="Times New Roman" w:hAnsi="Times New Roman" w:cs="Times New Roman"/>
          <w:sz w:val="24"/>
          <w:szCs w:val="24"/>
        </w:rPr>
        <w:t xml:space="preserve">Am I </w:t>
      </w:r>
      <w:r>
        <w:rPr>
          <w:rFonts w:ascii="Times New Roman" w:hAnsi="Times New Roman" w:cs="Times New Roman"/>
          <w:sz w:val="24"/>
          <w:szCs w:val="24"/>
        </w:rPr>
        <w:t xml:space="preserve">not </w:t>
      </w:r>
      <w:r w:rsidRPr="00FB4413">
        <w:rPr>
          <w:rFonts w:ascii="Times New Roman" w:hAnsi="Times New Roman" w:cs="Times New Roman"/>
          <w:sz w:val="24"/>
          <w:szCs w:val="24"/>
        </w:rPr>
        <w:t xml:space="preserve">being recommended for placement in </w:t>
      </w:r>
      <w:r>
        <w:rPr>
          <w:rFonts w:ascii="Times New Roman" w:hAnsi="Times New Roman" w:cs="Times New Roman"/>
          <w:sz w:val="24"/>
          <w:szCs w:val="24"/>
        </w:rPr>
        <w:t>pre-algebra</w:t>
      </w:r>
      <w:r w:rsidRPr="00FB4413">
        <w:rPr>
          <w:rFonts w:ascii="Times New Roman" w:hAnsi="Times New Roman" w:cs="Times New Roman"/>
          <w:sz w:val="24"/>
          <w:szCs w:val="24"/>
        </w:rPr>
        <w:t xml:space="preserve"> course because I am a Black boy? </w:t>
      </w:r>
    </w:p>
    <w:p w:rsidR="00045677" w:rsidRDefault="00045677" w:rsidP="00790FF2">
      <w:pPr>
        <w:spacing w:after="120" w:line="240" w:lineRule="auto"/>
        <w:rPr>
          <w:rFonts w:ascii="Times New Roman" w:hAnsi="Times New Roman" w:cs="Times New Roman"/>
          <w:b/>
          <w:sz w:val="24"/>
          <w:szCs w:val="24"/>
        </w:rPr>
      </w:pPr>
    </w:p>
    <w:p w:rsidR="00045677" w:rsidRDefault="00045677" w:rsidP="00045677">
      <w:pPr>
        <w:spacing w:line="240" w:lineRule="auto"/>
        <w:ind w:left="58"/>
        <w:rPr>
          <w:rFonts w:ascii="Times New Roman" w:hAnsi="Times New Roman" w:cs="Times New Roman"/>
          <w:b/>
          <w:sz w:val="24"/>
          <w:szCs w:val="24"/>
        </w:rPr>
      </w:pPr>
      <w:r>
        <w:rPr>
          <w:rFonts w:ascii="Times New Roman" w:hAnsi="Times New Roman" w:cs="Times New Roman"/>
          <w:b/>
          <w:sz w:val="24"/>
          <w:szCs w:val="24"/>
        </w:rPr>
        <w:t xml:space="preserve">Mathematics Identities </w:t>
      </w:r>
    </w:p>
    <w:p w:rsidR="00045677" w:rsidRDefault="00045677" w:rsidP="00045677">
      <w:pPr>
        <w:pStyle w:val="ListParagraph"/>
        <w:numPr>
          <w:ilvl w:val="0"/>
          <w:numId w:val="6"/>
        </w:numPr>
        <w:spacing w:line="240" w:lineRule="auto"/>
        <w:contextualSpacing w:val="0"/>
        <w:rPr>
          <w:rFonts w:ascii="Times New Roman" w:hAnsi="Times New Roman" w:cs="Times New Roman"/>
          <w:sz w:val="24"/>
          <w:szCs w:val="24"/>
        </w:rPr>
      </w:pPr>
      <w:r w:rsidRPr="00D13B8C">
        <w:rPr>
          <w:rFonts w:ascii="Times New Roman" w:hAnsi="Times New Roman" w:cs="Times New Roman"/>
          <w:sz w:val="24"/>
          <w:szCs w:val="24"/>
        </w:rPr>
        <w:t xml:space="preserve">Venn Diagram showing the connections </w:t>
      </w:r>
    </w:p>
    <w:p w:rsidR="00045677" w:rsidRPr="00D13B8C" w:rsidRDefault="00045677" w:rsidP="00045677">
      <w:pPr>
        <w:pStyle w:val="ListParagraph"/>
        <w:numPr>
          <w:ilvl w:val="0"/>
          <w:numId w:val="6"/>
        </w:numPr>
        <w:spacing w:line="240" w:lineRule="auto"/>
        <w:ind w:left="778"/>
        <w:contextualSpacing w:val="0"/>
        <w:rPr>
          <w:rFonts w:ascii="Times New Roman" w:hAnsi="Times New Roman" w:cs="Times New Roman"/>
          <w:sz w:val="24"/>
          <w:szCs w:val="24"/>
        </w:rPr>
      </w:pPr>
      <w:r w:rsidRPr="00D13B8C">
        <w:rPr>
          <w:rFonts w:ascii="Times New Roman" w:hAnsi="Times New Roman" w:cs="Times New Roman"/>
          <w:sz w:val="24"/>
          <w:szCs w:val="24"/>
        </w:rPr>
        <w:t>Mathematics identity includes:</w:t>
      </w:r>
    </w:p>
    <w:p w:rsidR="00045677" w:rsidRDefault="00045677" w:rsidP="00045677">
      <w:pPr>
        <w:pStyle w:val="ListParagraph"/>
        <w:numPr>
          <w:ilvl w:val="1"/>
          <w:numId w:val="5"/>
        </w:numPr>
        <w:spacing w:line="240" w:lineRule="auto"/>
        <w:ind w:left="1498"/>
        <w:contextualSpacing w:val="0"/>
        <w:rPr>
          <w:rFonts w:ascii="Times New Roman" w:hAnsi="Times New Roman" w:cs="Times New Roman"/>
          <w:sz w:val="24"/>
          <w:szCs w:val="24"/>
        </w:rPr>
      </w:pPr>
      <w:r w:rsidRPr="007F0C2E">
        <w:rPr>
          <w:rFonts w:ascii="Times New Roman" w:hAnsi="Times New Roman" w:cs="Times New Roman"/>
          <w:sz w:val="24"/>
          <w:szCs w:val="24"/>
        </w:rPr>
        <w:t xml:space="preserve">beliefs about one’s self as a mathematics learner; </w:t>
      </w:r>
    </w:p>
    <w:p w:rsidR="00045677" w:rsidRDefault="00045677" w:rsidP="00045677">
      <w:pPr>
        <w:pStyle w:val="ListParagraph"/>
        <w:numPr>
          <w:ilvl w:val="1"/>
          <w:numId w:val="5"/>
        </w:numPr>
        <w:spacing w:line="240" w:lineRule="auto"/>
        <w:ind w:left="1498"/>
        <w:contextualSpacing w:val="0"/>
        <w:rPr>
          <w:rFonts w:ascii="Times New Roman" w:hAnsi="Times New Roman" w:cs="Times New Roman"/>
          <w:sz w:val="24"/>
          <w:szCs w:val="24"/>
        </w:rPr>
      </w:pPr>
      <w:r w:rsidRPr="007F0C2E">
        <w:rPr>
          <w:rFonts w:ascii="Times New Roman" w:hAnsi="Times New Roman" w:cs="Times New Roman"/>
          <w:sz w:val="24"/>
          <w:szCs w:val="24"/>
        </w:rPr>
        <w:t xml:space="preserve">one’s perceptions of how others perceive them as a mathematics learner, </w:t>
      </w:r>
    </w:p>
    <w:p w:rsidR="00045677" w:rsidRDefault="00045677" w:rsidP="00045677">
      <w:pPr>
        <w:pStyle w:val="ListParagraph"/>
        <w:numPr>
          <w:ilvl w:val="1"/>
          <w:numId w:val="5"/>
        </w:numPr>
        <w:spacing w:line="240" w:lineRule="auto"/>
        <w:ind w:left="1498"/>
        <w:contextualSpacing w:val="0"/>
        <w:rPr>
          <w:rFonts w:ascii="Times New Roman" w:hAnsi="Times New Roman" w:cs="Times New Roman"/>
          <w:sz w:val="24"/>
          <w:szCs w:val="24"/>
        </w:rPr>
      </w:pPr>
      <w:r w:rsidRPr="007F0C2E">
        <w:rPr>
          <w:rFonts w:ascii="Times New Roman" w:hAnsi="Times New Roman" w:cs="Times New Roman"/>
          <w:sz w:val="24"/>
          <w:szCs w:val="24"/>
        </w:rPr>
        <w:t xml:space="preserve">beliefs about the nature of mathematics, </w:t>
      </w:r>
    </w:p>
    <w:p w:rsidR="00045677" w:rsidRDefault="00045677" w:rsidP="00045677">
      <w:pPr>
        <w:pStyle w:val="ListParagraph"/>
        <w:numPr>
          <w:ilvl w:val="1"/>
          <w:numId w:val="5"/>
        </w:numPr>
        <w:spacing w:line="240" w:lineRule="auto"/>
        <w:ind w:left="1498"/>
        <w:contextualSpacing w:val="0"/>
        <w:rPr>
          <w:rFonts w:ascii="Times New Roman" w:hAnsi="Times New Roman" w:cs="Times New Roman"/>
          <w:sz w:val="24"/>
          <w:szCs w:val="24"/>
        </w:rPr>
      </w:pPr>
      <w:r w:rsidRPr="007F0C2E">
        <w:rPr>
          <w:rFonts w:ascii="Times New Roman" w:hAnsi="Times New Roman" w:cs="Times New Roman"/>
          <w:sz w:val="24"/>
          <w:szCs w:val="24"/>
        </w:rPr>
        <w:t xml:space="preserve">engagement in mathematics, and </w:t>
      </w:r>
    </w:p>
    <w:p w:rsidR="00045677" w:rsidRPr="007F0C2E" w:rsidRDefault="00045677" w:rsidP="00045677">
      <w:pPr>
        <w:pStyle w:val="ListParagraph"/>
        <w:numPr>
          <w:ilvl w:val="1"/>
          <w:numId w:val="5"/>
        </w:numPr>
        <w:spacing w:line="240" w:lineRule="auto"/>
        <w:ind w:left="1498"/>
        <w:contextualSpacing w:val="0"/>
        <w:rPr>
          <w:rFonts w:ascii="Times New Roman" w:hAnsi="Times New Roman" w:cs="Times New Roman"/>
          <w:sz w:val="24"/>
          <w:szCs w:val="24"/>
        </w:rPr>
      </w:pPr>
      <w:proofErr w:type="gramStart"/>
      <w:r w:rsidRPr="007F0C2E">
        <w:rPr>
          <w:rFonts w:ascii="Times New Roman" w:hAnsi="Times New Roman" w:cs="Times New Roman"/>
          <w:sz w:val="24"/>
          <w:szCs w:val="24"/>
        </w:rPr>
        <w:t>perception</w:t>
      </w:r>
      <w:proofErr w:type="gramEnd"/>
      <w:r w:rsidRPr="007F0C2E">
        <w:rPr>
          <w:rFonts w:ascii="Times New Roman" w:hAnsi="Times New Roman" w:cs="Times New Roman"/>
          <w:sz w:val="24"/>
          <w:szCs w:val="24"/>
        </w:rPr>
        <w:t xml:space="preserve"> of self as a potential participant in mathematics</w:t>
      </w:r>
      <w:r>
        <w:rPr>
          <w:rFonts w:ascii="Times New Roman" w:hAnsi="Times New Roman" w:cs="Times New Roman"/>
          <w:sz w:val="24"/>
          <w:szCs w:val="24"/>
        </w:rPr>
        <w:t xml:space="preserve"> (Solomon, 2009)</w:t>
      </w:r>
      <w:r w:rsidRPr="007F0C2E">
        <w:rPr>
          <w:rFonts w:ascii="Times New Roman" w:hAnsi="Times New Roman" w:cs="Times New Roman"/>
          <w:sz w:val="24"/>
          <w:szCs w:val="24"/>
        </w:rPr>
        <w:t xml:space="preserve">.  </w:t>
      </w:r>
    </w:p>
    <w:p w:rsidR="00045677" w:rsidRDefault="00045677" w:rsidP="00045677">
      <w:pPr>
        <w:spacing w:line="240" w:lineRule="auto"/>
        <w:rPr>
          <w:rFonts w:ascii="Times New Roman" w:hAnsi="Times New Roman" w:cs="Times New Roman"/>
          <w:sz w:val="24"/>
          <w:szCs w:val="24"/>
        </w:rPr>
      </w:pPr>
    </w:p>
    <w:p w:rsidR="00045677" w:rsidRDefault="00045677" w:rsidP="00045677">
      <w:pPr>
        <w:spacing w:line="240" w:lineRule="auto"/>
        <w:ind w:left="58"/>
        <w:rPr>
          <w:rFonts w:ascii="Times New Roman" w:hAnsi="Times New Roman" w:cs="Times New Roman"/>
          <w:sz w:val="24"/>
          <w:szCs w:val="24"/>
        </w:rPr>
      </w:pPr>
      <w:r>
        <w:rPr>
          <w:rFonts w:ascii="Times New Roman" w:hAnsi="Times New Roman" w:cs="Times New Roman"/>
          <w:b/>
          <w:sz w:val="24"/>
          <w:szCs w:val="24"/>
        </w:rPr>
        <w:t>Identities and Motivation</w:t>
      </w:r>
    </w:p>
    <w:p w:rsidR="00045677" w:rsidRDefault="00045677" w:rsidP="00045677">
      <w:pPr>
        <w:pStyle w:val="ListParagraph"/>
        <w:numPr>
          <w:ilvl w:val="0"/>
          <w:numId w:val="4"/>
        </w:numPr>
        <w:spacing w:line="240" w:lineRule="auto"/>
        <w:contextualSpacing w:val="0"/>
        <w:rPr>
          <w:rFonts w:ascii="Times New Roman" w:hAnsi="Times New Roman" w:cs="Times New Roman"/>
          <w:sz w:val="24"/>
          <w:szCs w:val="24"/>
        </w:rPr>
      </w:pPr>
      <w:r w:rsidRPr="007F0C2E">
        <w:rPr>
          <w:rFonts w:ascii="Times New Roman" w:hAnsi="Times New Roman" w:cs="Times New Roman"/>
          <w:sz w:val="24"/>
          <w:szCs w:val="24"/>
        </w:rPr>
        <w:t>Understanding the strengths and motivations that serve to develop students’ identities should be embedded in the daily work of all teachers</w:t>
      </w:r>
      <w:r>
        <w:rPr>
          <w:rFonts w:ascii="Times New Roman" w:hAnsi="Times New Roman" w:cs="Times New Roman"/>
          <w:sz w:val="24"/>
          <w:szCs w:val="24"/>
        </w:rPr>
        <w:t>.</w:t>
      </w:r>
    </w:p>
    <w:p w:rsidR="00045677" w:rsidRDefault="00045677" w:rsidP="00045677">
      <w:pPr>
        <w:pStyle w:val="ListParagraph"/>
        <w:numPr>
          <w:ilvl w:val="0"/>
          <w:numId w:val="4"/>
        </w:numPr>
        <w:spacing w:line="240" w:lineRule="auto"/>
        <w:contextualSpacing w:val="0"/>
        <w:rPr>
          <w:rFonts w:ascii="Times New Roman" w:hAnsi="Times New Roman" w:cs="Times New Roman"/>
          <w:sz w:val="24"/>
          <w:szCs w:val="24"/>
        </w:rPr>
      </w:pPr>
      <w:r w:rsidRPr="007F0C2E">
        <w:rPr>
          <w:rFonts w:ascii="Times New Roman" w:hAnsi="Times New Roman" w:cs="Times New Roman"/>
          <w:sz w:val="24"/>
          <w:szCs w:val="24"/>
        </w:rPr>
        <w:t>Mathematics teaching involves not only helping students develop mathematical skills</w:t>
      </w:r>
      <w:r>
        <w:rPr>
          <w:rFonts w:ascii="Times New Roman" w:hAnsi="Times New Roman" w:cs="Times New Roman"/>
          <w:sz w:val="24"/>
          <w:szCs w:val="24"/>
        </w:rPr>
        <w:t xml:space="preserve"> </w:t>
      </w:r>
      <w:r w:rsidRPr="007F0C2E">
        <w:rPr>
          <w:rFonts w:ascii="Times New Roman" w:hAnsi="Times New Roman" w:cs="Times New Roman"/>
          <w:sz w:val="24"/>
          <w:szCs w:val="24"/>
        </w:rPr>
        <w:t xml:space="preserve">but also empowering students to seeing themselves as capable of participating in and being doers of mathematics.  </w:t>
      </w:r>
    </w:p>
    <w:p w:rsidR="00045677" w:rsidRDefault="00045677" w:rsidP="00045677">
      <w:pPr>
        <w:pStyle w:val="ListParagraph"/>
        <w:numPr>
          <w:ilvl w:val="1"/>
          <w:numId w:val="4"/>
        </w:numPr>
        <w:spacing w:line="240" w:lineRule="auto"/>
        <w:contextualSpacing w:val="0"/>
        <w:rPr>
          <w:rFonts w:ascii="Times New Roman" w:hAnsi="Times New Roman" w:cs="Times New Roman"/>
          <w:sz w:val="24"/>
          <w:szCs w:val="24"/>
        </w:rPr>
      </w:pPr>
      <w:r w:rsidRPr="007F0C2E">
        <w:rPr>
          <w:rFonts w:ascii="Times New Roman" w:hAnsi="Times New Roman" w:cs="Times New Roman"/>
          <w:sz w:val="24"/>
          <w:szCs w:val="24"/>
        </w:rPr>
        <w:t>When students identify themselves as participatory and doers of mathematics, they make positive connections and are motivate</w:t>
      </w:r>
      <w:r>
        <w:rPr>
          <w:rFonts w:ascii="Times New Roman" w:hAnsi="Times New Roman" w:cs="Times New Roman"/>
          <w:sz w:val="24"/>
          <w:szCs w:val="24"/>
        </w:rPr>
        <w:t>d</w:t>
      </w:r>
      <w:r w:rsidRPr="007F0C2E">
        <w:rPr>
          <w:rFonts w:ascii="Times New Roman" w:hAnsi="Times New Roman" w:cs="Times New Roman"/>
          <w:sz w:val="24"/>
          <w:szCs w:val="24"/>
        </w:rPr>
        <w:t xml:space="preserve"> to achieve at high levels.  </w:t>
      </w:r>
    </w:p>
    <w:p w:rsidR="00045677" w:rsidRPr="007F0C2E" w:rsidRDefault="00045677" w:rsidP="00045677">
      <w:pPr>
        <w:pStyle w:val="ListParagraph"/>
        <w:numPr>
          <w:ilvl w:val="1"/>
          <w:numId w:val="4"/>
        </w:numPr>
        <w:spacing w:line="240" w:lineRule="auto"/>
        <w:contextualSpacing w:val="0"/>
        <w:rPr>
          <w:rFonts w:ascii="Times New Roman" w:hAnsi="Times New Roman" w:cs="Times New Roman"/>
          <w:sz w:val="24"/>
          <w:szCs w:val="24"/>
        </w:rPr>
      </w:pPr>
      <w:r w:rsidRPr="007F0C2E">
        <w:rPr>
          <w:rFonts w:ascii="Times New Roman" w:hAnsi="Times New Roman" w:cs="Times New Roman"/>
          <w:sz w:val="24"/>
          <w:szCs w:val="24"/>
        </w:rPr>
        <w:t xml:space="preserve">This understanding of students’ identities gives teachers insights to how and why some students might make positive connections with mathematics and others do not.  </w:t>
      </w:r>
    </w:p>
    <w:p w:rsidR="00045677" w:rsidRDefault="00045677" w:rsidP="00045677">
      <w:pPr>
        <w:pStyle w:val="ListParagraph"/>
        <w:numPr>
          <w:ilvl w:val="0"/>
          <w:numId w:val="4"/>
        </w:numPr>
        <w:spacing w:line="240" w:lineRule="auto"/>
        <w:contextualSpacing w:val="0"/>
        <w:rPr>
          <w:rFonts w:ascii="Times New Roman" w:hAnsi="Times New Roman" w:cs="Times New Roman"/>
          <w:sz w:val="24"/>
          <w:szCs w:val="24"/>
        </w:rPr>
      </w:pPr>
      <w:r w:rsidRPr="007F0C2E">
        <w:rPr>
          <w:rFonts w:ascii="Times New Roman" w:hAnsi="Times New Roman" w:cs="Times New Roman"/>
          <w:sz w:val="24"/>
          <w:szCs w:val="24"/>
        </w:rPr>
        <w:t xml:space="preserve">Teachers can use this understanding to provide opportunities for students to use mathematics to examine personal, communal, and social contexts.  </w:t>
      </w:r>
    </w:p>
    <w:p w:rsidR="00045677" w:rsidRPr="007F0C2E" w:rsidRDefault="00045677" w:rsidP="00045677">
      <w:pPr>
        <w:pStyle w:val="ListParagraph"/>
        <w:numPr>
          <w:ilvl w:val="1"/>
          <w:numId w:val="4"/>
        </w:numPr>
        <w:spacing w:line="240" w:lineRule="auto"/>
        <w:contextualSpacing w:val="0"/>
        <w:rPr>
          <w:rFonts w:ascii="Times New Roman" w:hAnsi="Times New Roman" w:cs="Times New Roman"/>
          <w:sz w:val="24"/>
          <w:szCs w:val="24"/>
        </w:rPr>
      </w:pPr>
      <w:r w:rsidRPr="007F0C2E">
        <w:rPr>
          <w:rFonts w:ascii="Times New Roman" w:hAnsi="Times New Roman" w:cs="Times New Roman"/>
          <w:sz w:val="24"/>
          <w:szCs w:val="24"/>
        </w:rPr>
        <w:t xml:space="preserve">In providing these opportunities, students may find the motivation and connections with mathematics to see the relevance for their future thus developing a mathematics identity.     </w:t>
      </w:r>
    </w:p>
    <w:p w:rsidR="00045677" w:rsidRDefault="00045677" w:rsidP="00045677">
      <w:pPr>
        <w:spacing w:line="240" w:lineRule="auto"/>
        <w:ind w:left="58"/>
        <w:rPr>
          <w:rFonts w:ascii="Times New Roman" w:hAnsi="Times New Roman" w:cs="Times New Roman"/>
          <w:sz w:val="24"/>
          <w:szCs w:val="24"/>
        </w:rPr>
      </w:pPr>
    </w:p>
    <w:p w:rsidR="00045677" w:rsidRDefault="00045677" w:rsidP="00045677">
      <w:pPr>
        <w:spacing w:line="240" w:lineRule="auto"/>
        <w:ind w:left="58"/>
        <w:rPr>
          <w:rFonts w:ascii="Times New Roman" w:hAnsi="Times New Roman" w:cs="Times New Roman"/>
          <w:b/>
          <w:sz w:val="24"/>
          <w:szCs w:val="24"/>
        </w:rPr>
      </w:pPr>
      <w:r>
        <w:rPr>
          <w:rFonts w:ascii="Times New Roman" w:hAnsi="Times New Roman" w:cs="Times New Roman"/>
          <w:b/>
          <w:sz w:val="24"/>
          <w:szCs w:val="24"/>
        </w:rPr>
        <w:lastRenderedPageBreak/>
        <w:t xml:space="preserve">Supporting Teaching </w:t>
      </w:r>
    </w:p>
    <w:p w:rsidR="00045677" w:rsidRPr="00E57B4F" w:rsidRDefault="00045677" w:rsidP="00045677">
      <w:pPr>
        <w:numPr>
          <w:ilvl w:val="0"/>
          <w:numId w:val="12"/>
        </w:numPr>
        <w:tabs>
          <w:tab w:val="num" w:pos="720"/>
        </w:tabs>
        <w:spacing w:line="240" w:lineRule="auto"/>
        <w:rPr>
          <w:rFonts w:ascii="Times New Roman" w:hAnsi="Times New Roman" w:cs="Times New Roman"/>
          <w:sz w:val="24"/>
          <w:szCs w:val="24"/>
        </w:rPr>
      </w:pPr>
      <w:r w:rsidRPr="00E57B4F">
        <w:rPr>
          <w:rFonts w:ascii="Times New Roman" w:hAnsi="Times New Roman" w:cs="Times New Roman"/>
          <w:sz w:val="24"/>
          <w:szCs w:val="24"/>
        </w:rPr>
        <w:t xml:space="preserve">Mathematics teaching should leverage students’ culture, contexts, and identities to support and enhance mathematics learning (NCTM, 2014).  </w:t>
      </w:r>
    </w:p>
    <w:p w:rsidR="00045677" w:rsidRDefault="00045677" w:rsidP="00790FF2">
      <w:pPr>
        <w:spacing w:after="120" w:line="240" w:lineRule="auto"/>
        <w:rPr>
          <w:rFonts w:ascii="Times New Roman" w:hAnsi="Times New Roman" w:cs="Times New Roman"/>
          <w:b/>
          <w:sz w:val="24"/>
          <w:szCs w:val="24"/>
        </w:rPr>
      </w:pPr>
    </w:p>
    <w:p w:rsidR="00045677" w:rsidRPr="00D13B8C" w:rsidRDefault="00045677" w:rsidP="00045677">
      <w:pPr>
        <w:spacing w:line="240" w:lineRule="auto"/>
        <w:ind w:left="58"/>
        <w:rPr>
          <w:rFonts w:ascii="Times New Roman" w:hAnsi="Times New Roman" w:cs="Times New Roman"/>
          <w:b/>
          <w:sz w:val="24"/>
          <w:szCs w:val="24"/>
        </w:rPr>
      </w:pPr>
      <w:r>
        <w:rPr>
          <w:rFonts w:ascii="Times New Roman" w:hAnsi="Times New Roman" w:cs="Times New Roman"/>
          <w:b/>
          <w:sz w:val="24"/>
          <w:szCs w:val="24"/>
        </w:rPr>
        <w:t>Identity Affirming Behaviors</w:t>
      </w:r>
    </w:p>
    <w:p w:rsidR="00045677" w:rsidRDefault="00045677" w:rsidP="00045677">
      <w:pPr>
        <w:pStyle w:val="ListParagraph"/>
        <w:numPr>
          <w:ilvl w:val="0"/>
          <w:numId w:val="7"/>
        </w:numPr>
        <w:spacing w:line="240" w:lineRule="auto"/>
        <w:contextualSpacing w:val="0"/>
        <w:rPr>
          <w:rFonts w:ascii="Times New Roman" w:hAnsi="Times New Roman" w:cs="Times New Roman"/>
          <w:sz w:val="24"/>
          <w:szCs w:val="24"/>
        </w:rPr>
      </w:pPr>
      <w:r w:rsidRPr="00D13B8C">
        <w:rPr>
          <w:rFonts w:ascii="Times New Roman" w:hAnsi="Times New Roman" w:cs="Times New Roman"/>
          <w:sz w:val="24"/>
          <w:szCs w:val="24"/>
        </w:rPr>
        <w:t xml:space="preserve">Identity-affirming behaviors influence the ways in which students participate in mathematics and how they see themselves as doers of mathematics.  </w:t>
      </w:r>
    </w:p>
    <w:p w:rsidR="00045677" w:rsidRDefault="00045677" w:rsidP="00045677">
      <w:pPr>
        <w:pStyle w:val="ListParagraph"/>
        <w:numPr>
          <w:ilvl w:val="1"/>
          <w:numId w:val="7"/>
        </w:numPr>
        <w:spacing w:line="240" w:lineRule="auto"/>
        <w:contextualSpacing w:val="0"/>
        <w:rPr>
          <w:rFonts w:ascii="Times New Roman" w:hAnsi="Times New Roman" w:cs="Times New Roman"/>
          <w:sz w:val="24"/>
          <w:szCs w:val="24"/>
        </w:rPr>
      </w:pPr>
      <w:r>
        <w:rPr>
          <w:rFonts w:ascii="Times New Roman" w:hAnsi="Times New Roman" w:cs="Times New Roman"/>
          <w:sz w:val="24"/>
          <w:szCs w:val="24"/>
        </w:rPr>
        <w:t>S</w:t>
      </w:r>
      <w:r w:rsidRPr="00D13B8C">
        <w:rPr>
          <w:rFonts w:ascii="Times New Roman" w:hAnsi="Times New Roman" w:cs="Times New Roman"/>
          <w:sz w:val="24"/>
          <w:szCs w:val="24"/>
        </w:rPr>
        <w:t>tudent</w:t>
      </w:r>
      <w:r>
        <w:rPr>
          <w:rFonts w:ascii="Times New Roman" w:hAnsi="Times New Roman" w:cs="Times New Roman"/>
          <w:sz w:val="24"/>
          <w:szCs w:val="24"/>
        </w:rPr>
        <w:t>s</w:t>
      </w:r>
      <w:r w:rsidRPr="00D13B8C">
        <w:rPr>
          <w:rFonts w:ascii="Times New Roman" w:hAnsi="Times New Roman" w:cs="Times New Roman"/>
          <w:sz w:val="24"/>
          <w:szCs w:val="24"/>
        </w:rPr>
        <w:t xml:space="preserve"> who identif</w:t>
      </w:r>
      <w:r>
        <w:rPr>
          <w:rFonts w:ascii="Times New Roman" w:hAnsi="Times New Roman" w:cs="Times New Roman"/>
          <w:sz w:val="24"/>
          <w:szCs w:val="24"/>
        </w:rPr>
        <w:t>y</w:t>
      </w:r>
      <w:r w:rsidRPr="00D13B8C">
        <w:rPr>
          <w:rFonts w:ascii="Times New Roman" w:hAnsi="Times New Roman" w:cs="Times New Roman"/>
          <w:sz w:val="24"/>
          <w:szCs w:val="24"/>
        </w:rPr>
        <w:t xml:space="preserve"> themselves as being good </w:t>
      </w:r>
      <w:r>
        <w:rPr>
          <w:rFonts w:ascii="Times New Roman" w:hAnsi="Times New Roman" w:cs="Times New Roman"/>
          <w:sz w:val="24"/>
          <w:szCs w:val="24"/>
        </w:rPr>
        <w:t xml:space="preserve">at </w:t>
      </w:r>
      <w:r w:rsidRPr="00D13B8C">
        <w:rPr>
          <w:rFonts w:ascii="Times New Roman" w:hAnsi="Times New Roman" w:cs="Times New Roman"/>
          <w:sz w:val="24"/>
          <w:szCs w:val="24"/>
        </w:rPr>
        <w:t xml:space="preserve">mathematics </w:t>
      </w:r>
      <w:r>
        <w:rPr>
          <w:rFonts w:ascii="Times New Roman" w:hAnsi="Times New Roman" w:cs="Times New Roman"/>
          <w:sz w:val="24"/>
          <w:szCs w:val="24"/>
        </w:rPr>
        <w:t xml:space="preserve">might </w:t>
      </w:r>
      <w:r w:rsidRPr="00D13B8C">
        <w:rPr>
          <w:rFonts w:ascii="Times New Roman" w:hAnsi="Times New Roman" w:cs="Times New Roman"/>
          <w:sz w:val="24"/>
          <w:szCs w:val="24"/>
        </w:rPr>
        <w:t xml:space="preserve">exhibit behaviors </w:t>
      </w:r>
      <w:r>
        <w:rPr>
          <w:rFonts w:ascii="Times New Roman" w:hAnsi="Times New Roman" w:cs="Times New Roman"/>
          <w:sz w:val="24"/>
          <w:szCs w:val="24"/>
        </w:rPr>
        <w:t>and participate to maintain their status as students who are “smart” or good at mathematics</w:t>
      </w:r>
      <w:r w:rsidRPr="00D13B8C">
        <w:rPr>
          <w:rFonts w:ascii="Times New Roman" w:hAnsi="Times New Roman" w:cs="Times New Roman"/>
          <w:sz w:val="24"/>
          <w:szCs w:val="24"/>
        </w:rPr>
        <w:t xml:space="preserve">.  </w:t>
      </w:r>
    </w:p>
    <w:p w:rsidR="00045677" w:rsidRPr="00296415" w:rsidRDefault="00045677" w:rsidP="00045677">
      <w:pPr>
        <w:pStyle w:val="ListParagraph"/>
        <w:numPr>
          <w:ilvl w:val="0"/>
          <w:numId w:val="7"/>
        </w:numPr>
        <w:spacing w:line="240" w:lineRule="auto"/>
        <w:contextualSpacing w:val="0"/>
        <w:rPr>
          <w:rFonts w:ascii="Times New Roman" w:hAnsi="Times New Roman" w:cs="Times New Roman"/>
          <w:sz w:val="24"/>
          <w:szCs w:val="24"/>
        </w:rPr>
      </w:pPr>
      <w:r w:rsidRPr="00296415">
        <w:rPr>
          <w:rFonts w:ascii="Times New Roman" w:hAnsi="Times New Roman" w:cs="Times New Roman"/>
          <w:sz w:val="24"/>
          <w:szCs w:val="24"/>
        </w:rPr>
        <w:t>In mathematics teaching and learning we see identity-affirming criteria emerging as learners are labeled as “smart,” “gifted,” “proficient,” “at-risk,” or “on grade-level”</w:t>
      </w:r>
      <w:r>
        <w:rPr>
          <w:rFonts w:ascii="Times New Roman" w:hAnsi="Times New Roman" w:cs="Times New Roman"/>
          <w:sz w:val="24"/>
          <w:szCs w:val="24"/>
        </w:rPr>
        <w:t>.</w:t>
      </w:r>
    </w:p>
    <w:p w:rsidR="00045677" w:rsidRPr="00296415" w:rsidRDefault="00045677" w:rsidP="00045677">
      <w:pPr>
        <w:pStyle w:val="ListParagraph"/>
        <w:numPr>
          <w:ilvl w:val="0"/>
          <w:numId w:val="7"/>
        </w:numPr>
        <w:spacing w:line="240" w:lineRule="auto"/>
        <w:contextualSpacing w:val="0"/>
        <w:rPr>
          <w:rFonts w:ascii="Times New Roman" w:hAnsi="Times New Roman" w:cs="Times New Roman"/>
          <w:sz w:val="24"/>
          <w:szCs w:val="24"/>
        </w:rPr>
      </w:pPr>
      <w:r w:rsidRPr="00296415">
        <w:rPr>
          <w:rFonts w:ascii="Times New Roman" w:hAnsi="Times New Roman" w:cs="Times New Roman"/>
          <w:sz w:val="24"/>
          <w:szCs w:val="24"/>
        </w:rPr>
        <w:t>Teachers affirm mathematics identities by providing opportunities for students</w:t>
      </w:r>
      <w:r>
        <w:rPr>
          <w:rFonts w:ascii="Times New Roman" w:hAnsi="Times New Roman" w:cs="Times New Roman"/>
          <w:sz w:val="24"/>
          <w:szCs w:val="24"/>
        </w:rPr>
        <w:t xml:space="preserve"> to</w:t>
      </w:r>
      <w:r w:rsidRPr="00296415">
        <w:rPr>
          <w:rFonts w:ascii="Times New Roman" w:hAnsi="Times New Roman" w:cs="Times New Roman"/>
          <w:sz w:val="24"/>
          <w:szCs w:val="24"/>
        </w:rPr>
        <w:t xml:space="preserve"> make sense of and pe</w:t>
      </w:r>
      <w:r>
        <w:rPr>
          <w:rFonts w:ascii="Times New Roman" w:hAnsi="Times New Roman" w:cs="Times New Roman"/>
          <w:sz w:val="24"/>
          <w:szCs w:val="24"/>
        </w:rPr>
        <w:t>r</w:t>
      </w:r>
      <w:r w:rsidRPr="00296415">
        <w:rPr>
          <w:rFonts w:ascii="Times New Roman" w:hAnsi="Times New Roman" w:cs="Times New Roman"/>
          <w:sz w:val="24"/>
          <w:szCs w:val="24"/>
        </w:rPr>
        <w:t>seve</w:t>
      </w:r>
      <w:r>
        <w:rPr>
          <w:rFonts w:ascii="Times New Roman" w:hAnsi="Times New Roman" w:cs="Times New Roman"/>
          <w:sz w:val="24"/>
          <w:szCs w:val="24"/>
        </w:rPr>
        <w:t>re</w:t>
      </w:r>
      <w:r w:rsidRPr="00296415">
        <w:rPr>
          <w:rFonts w:ascii="Times New Roman" w:hAnsi="Times New Roman" w:cs="Times New Roman"/>
          <w:sz w:val="24"/>
          <w:szCs w:val="24"/>
        </w:rPr>
        <w:t xml:space="preserve"> in challenging mathematics.  </w:t>
      </w:r>
    </w:p>
    <w:p w:rsidR="00045677" w:rsidRDefault="00045677" w:rsidP="00045677">
      <w:pPr>
        <w:pStyle w:val="ListParagraph"/>
        <w:numPr>
          <w:ilvl w:val="1"/>
          <w:numId w:val="7"/>
        </w:numPr>
        <w:spacing w:line="240" w:lineRule="auto"/>
        <w:contextualSpacing w:val="0"/>
        <w:rPr>
          <w:rFonts w:ascii="Times New Roman" w:hAnsi="Times New Roman" w:cs="Times New Roman"/>
          <w:sz w:val="24"/>
          <w:szCs w:val="24"/>
        </w:rPr>
      </w:pPr>
      <w:r>
        <w:rPr>
          <w:rFonts w:ascii="Times New Roman" w:hAnsi="Times New Roman" w:cs="Times New Roman"/>
          <w:sz w:val="24"/>
          <w:szCs w:val="24"/>
        </w:rPr>
        <w:t>S</w:t>
      </w:r>
      <w:r w:rsidRPr="005D58A7">
        <w:rPr>
          <w:rFonts w:ascii="Times New Roman" w:hAnsi="Times New Roman" w:cs="Times New Roman"/>
          <w:sz w:val="24"/>
          <w:szCs w:val="24"/>
        </w:rPr>
        <w:t xml:space="preserve">tudents should be engage with mathematics that requires active participation, asking questions, problem posing, and reasoning.  </w:t>
      </w:r>
    </w:p>
    <w:p w:rsidR="00045677" w:rsidRPr="005D58A7" w:rsidRDefault="00045677" w:rsidP="00045677">
      <w:pPr>
        <w:pStyle w:val="ListParagraph"/>
        <w:numPr>
          <w:ilvl w:val="1"/>
          <w:numId w:val="7"/>
        </w:numPr>
        <w:spacing w:line="240" w:lineRule="auto"/>
        <w:contextualSpacing w:val="0"/>
        <w:rPr>
          <w:rFonts w:ascii="Times New Roman" w:hAnsi="Times New Roman" w:cs="Times New Roman"/>
          <w:sz w:val="24"/>
          <w:szCs w:val="24"/>
        </w:rPr>
      </w:pPr>
      <w:r>
        <w:rPr>
          <w:rFonts w:ascii="Times New Roman" w:hAnsi="Times New Roman" w:cs="Times New Roman"/>
          <w:sz w:val="24"/>
          <w:szCs w:val="24"/>
        </w:rPr>
        <w:t>T</w:t>
      </w:r>
      <w:r w:rsidRPr="005D58A7">
        <w:rPr>
          <w:rFonts w:ascii="Times New Roman" w:hAnsi="Times New Roman" w:cs="Times New Roman"/>
          <w:sz w:val="24"/>
          <w:szCs w:val="24"/>
        </w:rPr>
        <w:t xml:space="preserve">his kind of teaching values all students’ thinking and uses pedagogical practices, such as differentiated tasks, mixed ability groupings, and publicly praising contributions and perseverance, to cultivate and affirm mathematical participation and behaviors (NCTM 2014).  </w:t>
      </w:r>
    </w:p>
    <w:p w:rsidR="00790FF2" w:rsidRDefault="00790FF2" w:rsidP="00790FF2">
      <w:pPr>
        <w:spacing w:after="120" w:line="240" w:lineRule="auto"/>
        <w:rPr>
          <w:rFonts w:ascii="Times New Roman" w:eastAsia="Times New Roman" w:hAnsi="Times New Roman" w:cs="Times New Roman"/>
          <w:b/>
          <w:color w:val="000000"/>
          <w:sz w:val="24"/>
          <w:szCs w:val="24"/>
        </w:rPr>
      </w:pPr>
    </w:p>
    <w:p w:rsidR="00045677" w:rsidRDefault="00045677" w:rsidP="00045677">
      <w:pPr>
        <w:pStyle w:val="Default"/>
        <w:spacing w:after="200"/>
        <w:rPr>
          <w:rFonts w:ascii="Times New Roman" w:hAnsi="Times New Roman" w:cs="Times New Roman"/>
          <w:b/>
        </w:rPr>
      </w:pPr>
      <w:r>
        <w:rPr>
          <w:rFonts w:ascii="Times New Roman" w:hAnsi="Times New Roman" w:cs="Times New Roman"/>
          <w:b/>
        </w:rPr>
        <w:t>Agency</w:t>
      </w:r>
    </w:p>
    <w:p w:rsidR="00045677" w:rsidRPr="00F25B35" w:rsidRDefault="00045677" w:rsidP="00045677">
      <w:pPr>
        <w:pStyle w:val="Default"/>
        <w:numPr>
          <w:ilvl w:val="0"/>
          <w:numId w:val="8"/>
        </w:numPr>
        <w:spacing w:after="200"/>
        <w:rPr>
          <w:rFonts w:ascii="Times New Roman" w:hAnsi="Times New Roman" w:cs="Times New Roman"/>
          <w:b/>
        </w:rPr>
      </w:pPr>
      <w:r w:rsidRPr="00F25B35">
        <w:rPr>
          <w:rFonts w:ascii="Times New Roman" w:hAnsi="Times New Roman" w:cs="Times New Roman"/>
        </w:rPr>
        <w:t>Agency is our identity in action and the presentation of our identity to the world</w:t>
      </w:r>
      <w:r>
        <w:rPr>
          <w:rFonts w:ascii="Times New Roman" w:hAnsi="Times New Roman" w:cs="Times New Roman"/>
        </w:rPr>
        <w:t>.</w:t>
      </w:r>
      <w:r w:rsidRPr="00F25B35">
        <w:rPr>
          <w:rFonts w:ascii="Times New Roman" w:hAnsi="Times New Roman" w:cs="Times New Roman"/>
        </w:rPr>
        <w:t xml:space="preserve"> </w:t>
      </w:r>
    </w:p>
    <w:p w:rsidR="00045677" w:rsidRPr="00F25B35" w:rsidRDefault="00045677" w:rsidP="00045677">
      <w:pPr>
        <w:pStyle w:val="Default"/>
        <w:numPr>
          <w:ilvl w:val="0"/>
          <w:numId w:val="8"/>
        </w:numPr>
        <w:spacing w:after="200"/>
        <w:rPr>
          <w:rFonts w:ascii="Times New Roman" w:hAnsi="Times New Roman" w:cs="Times New Roman"/>
          <w:b/>
        </w:rPr>
      </w:pPr>
      <w:r w:rsidRPr="00F25B35">
        <w:rPr>
          <w:rFonts w:ascii="Times New Roman" w:hAnsi="Times New Roman" w:cs="Times New Roman"/>
        </w:rPr>
        <w:t xml:space="preserve">If one identifies </w:t>
      </w:r>
      <w:r>
        <w:rPr>
          <w:rFonts w:ascii="Times New Roman" w:hAnsi="Times New Roman" w:cs="Times New Roman"/>
        </w:rPr>
        <w:t xml:space="preserve">himself </w:t>
      </w:r>
      <w:r w:rsidRPr="00F25B35">
        <w:rPr>
          <w:rFonts w:ascii="Times New Roman" w:hAnsi="Times New Roman" w:cs="Times New Roman"/>
        </w:rPr>
        <w:t xml:space="preserve">as being smart and good at mathematics, then </w:t>
      </w:r>
      <w:r>
        <w:rPr>
          <w:rFonts w:ascii="Times New Roman" w:hAnsi="Times New Roman" w:cs="Times New Roman"/>
        </w:rPr>
        <w:t>he</w:t>
      </w:r>
      <w:r w:rsidRPr="00F25B35">
        <w:rPr>
          <w:rFonts w:ascii="Times New Roman" w:hAnsi="Times New Roman" w:cs="Times New Roman"/>
        </w:rPr>
        <w:t xml:space="preserve"> present</w:t>
      </w:r>
      <w:r>
        <w:rPr>
          <w:rFonts w:ascii="Times New Roman" w:hAnsi="Times New Roman" w:cs="Times New Roman"/>
        </w:rPr>
        <w:t>s</w:t>
      </w:r>
      <w:r w:rsidRPr="00F25B35">
        <w:rPr>
          <w:rFonts w:ascii="Times New Roman" w:hAnsi="Times New Roman" w:cs="Times New Roman"/>
        </w:rPr>
        <w:t xml:space="preserve"> </w:t>
      </w:r>
      <w:r>
        <w:rPr>
          <w:rFonts w:ascii="Times New Roman" w:hAnsi="Times New Roman" w:cs="Times New Roman"/>
        </w:rPr>
        <w:t>himself</w:t>
      </w:r>
      <w:r w:rsidRPr="00F25B35">
        <w:rPr>
          <w:rFonts w:ascii="Times New Roman" w:hAnsi="Times New Roman" w:cs="Times New Roman"/>
        </w:rPr>
        <w:t xml:space="preserve"> and adopted behaviors and actions of smartness and being good at mathematics.  </w:t>
      </w:r>
    </w:p>
    <w:p w:rsidR="00045677" w:rsidRPr="00720811" w:rsidRDefault="00045677" w:rsidP="00045677">
      <w:pPr>
        <w:pStyle w:val="Default"/>
        <w:numPr>
          <w:ilvl w:val="1"/>
          <w:numId w:val="8"/>
        </w:numPr>
        <w:spacing w:after="200"/>
        <w:rPr>
          <w:rFonts w:ascii="Times New Roman" w:hAnsi="Times New Roman" w:cs="Times New Roman"/>
          <w:b/>
        </w:rPr>
      </w:pPr>
      <w:r>
        <w:rPr>
          <w:rFonts w:ascii="Times New Roman" w:hAnsi="Times New Roman" w:cs="Times New Roman"/>
        </w:rPr>
        <w:t xml:space="preserve">Once this presentation of smartness and being good at mathematics is affirmed by teachers and others, </w:t>
      </w:r>
      <w:proofErr w:type="gramStart"/>
      <w:r>
        <w:rPr>
          <w:rFonts w:ascii="Times New Roman" w:hAnsi="Times New Roman" w:cs="Times New Roman"/>
        </w:rPr>
        <w:t>then</w:t>
      </w:r>
      <w:proofErr w:type="gramEnd"/>
      <w:r>
        <w:rPr>
          <w:rFonts w:ascii="Times New Roman" w:hAnsi="Times New Roman" w:cs="Times New Roman"/>
        </w:rPr>
        <w:t xml:space="preserve"> students see themselves as active participants and doers of mathematics.  </w:t>
      </w:r>
    </w:p>
    <w:p w:rsidR="00045677" w:rsidRDefault="00045677" w:rsidP="00045677">
      <w:pPr>
        <w:pStyle w:val="Default"/>
        <w:spacing w:after="200"/>
        <w:rPr>
          <w:rFonts w:ascii="Times New Roman" w:hAnsi="Times New Roman" w:cs="Times New Roman"/>
        </w:rPr>
      </w:pPr>
    </w:p>
    <w:p w:rsidR="00790FF2" w:rsidRDefault="00790FF2">
      <w:pPr>
        <w:spacing w:after="120" w:line="240" w:lineRule="auto"/>
        <w:ind w:left="547"/>
        <w:rPr>
          <w:rFonts w:ascii="Times New Roman" w:eastAsia="Times New Roman" w:hAnsi="Times New Roman" w:cs="Times New Roman"/>
          <w:b/>
          <w:color w:val="000000"/>
          <w:sz w:val="24"/>
          <w:szCs w:val="24"/>
        </w:rPr>
      </w:pPr>
      <w:r>
        <w:rPr>
          <w:rFonts w:ascii="Times New Roman" w:hAnsi="Times New Roman" w:cs="Times New Roman"/>
          <w:b/>
        </w:rPr>
        <w:br w:type="page"/>
      </w:r>
    </w:p>
    <w:p w:rsidR="00045677" w:rsidRDefault="00045677" w:rsidP="00045677">
      <w:pPr>
        <w:pStyle w:val="Default"/>
        <w:spacing w:after="200"/>
        <w:rPr>
          <w:rFonts w:ascii="Times New Roman" w:hAnsi="Times New Roman" w:cs="Times New Roman"/>
          <w:b/>
        </w:rPr>
      </w:pPr>
      <w:r>
        <w:rPr>
          <w:rFonts w:ascii="Times New Roman" w:hAnsi="Times New Roman" w:cs="Times New Roman"/>
          <w:b/>
        </w:rPr>
        <w:lastRenderedPageBreak/>
        <w:t>Identity Affirming</w:t>
      </w:r>
    </w:p>
    <w:p w:rsidR="00045677" w:rsidRPr="00E57B4F" w:rsidRDefault="00045677" w:rsidP="00045677">
      <w:pPr>
        <w:pStyle w:val="Default"/>
        <w:numPr>
          <w:ilvl w:val="0"/>
          <w:numId w:val="13"/>
        </w:numPr>
        <w:spacing w:after="200"/>
        <w:rPr>
          <w:rFonts w:ascii="Times New Roman" w:hAnsi="Times New Roman" w:cs="Times New Roman"/>
        </w:rPr>
      </w:pPr>
      <w:r>
        <w:rPr>
          <w:rFonts w:ascii="Times New Roman" w:hAnsi="Times New Roman" w:cs="Times New Roman"/>
        </w:rPr>
        <w:t>S</w:t>
      </w:r>
      <w:r w:rsidRPr="00E57B4F">
        <w:rPr>
          <w:rFonts w:ascii="Times New Roman" w:hAnsi="Times New Roman" w:cs="Times New Roman"/>
        </w:rPr>
        <w:t>tudent</w:t>
      </w:r>
      <w:r>
        <w:rPr>
          <w:rFonts w:ascii="Times New Roman" w:hAnsi="Times New Roman" w:cs="Times New Roman"/>
        </w:rPr>
        <w:t>s</w:t>
      </w:r>
      <w:r w:rsidRPr="00E57B4F">
        <w:rPr>
          <w:rFonts w:ascii="Times New Roman" w:hAnsi="Times New Roman" w:cs="Times New Roman"/>
        </w:rPr>
        <w:t xml:space="preserve"> who identif</w:t>
      </w:r>
      <w:r>
        <w:rPr>
          <w:rFonts w:ascii="Times New Roman" w:hAnsi="Times New Roman" w:cs="Times New Roman"/>
        </w:rPr>
        <w:t>y</w:t>
      </w:r>
      <w:r w:rsidRPr="00E57B4F">
        <w:rPr>
          <w:rFonts w:ascii="Times New Roman" w:hAnsi="Times New Roman" w:cs="Times New Roman"/>
        </w:rPr>
        <w:t xml:space="preserve"> themselves as being good </w:t>
      </w:r>
      <w:r>
        <w:rPr>
          <w:rFonts w:ascii="Times New Roman" w:hAnsi="Times New Roman" w:cs="Times New Roman"/>
        </w:rPr>
        <w:t xml:space="preserve">at </w:t>
      </w:r>
      <w:r w:rsidRPr="00E57B4F">
        <w:rPr>
          <w:rFonts w:ascii="Times New Roman" w:hAnsi="Times New Roman" w:cs="Times New Roman"/>
        </w:rPr>
        <w:t xml:space="preserve">mathematics might exhibit behaviors and participate to maintain their status as </w:t>
      </w:r>
      <w:r>
        <w:rPr>
          <w:rFonts w:ascii="Times New Roman" w:hAnsi="Times New Roman" w:cs="Times New Roman"/>
        </w:rPr>
        <w:t>students</w:t>
      </w:r>
      <w:r w:rsidRPr="00E57B4F">
        <w:rPr>
          <w:rFonts w:ascii="Times New Roman" w:hAnsi="Times New Roman" w:cs="Times New Roman"/>
        </w:rPr>
        <w:t xml:space="preserve"> who </w:t>
      </w:r>
      <w:r>
        <w:rPr>
          <w:rFonts w:ascii="Times New Roman" w:hAnsi="Times New Roman" w:cs="Times New Roman"/>
        </w:rPr>
        <w:t>are</w:t>
      </w:r>
      <w:r w:rsidRPr="00E57B4F">
        <w:rPr>
          <w:rFonts w:ascii="Times New Roman" w:hAnsi="Times New Roman" w:cs="Times New Roman"/>
        </w:rPr>
        <w:t xml:space="preserve"> “smart” or good at mathematics.  </w:t>
      </w:r>
    </w:p>
    <w:p w:rsidR="00045677" w:rsidRPr="00E57B4F" w:rsidRDefault="00045677" w:rsidP="00045677">
      <w:pPr>
        <w:pStyle w:val="Default"/>
        <w:numPr>
          <w:ilvl w:val="0"/>
          <w:numId w:val="13"/>
        </w:numPr>
        <w:spacing w:after="200"/>
        <w:rPr>
          <w:rFonts w:ascii="Times New Roman" w:hAnsi="Times New Roman" w:cs="Times New Roman"/>
        </w:rPr>
      </w:pPr>
      <w:r w:rsidRPr="00E57B4F">
        <w:rPr>
          <w:rFonts w:ascii="Times New Roman" w:hAnsi="Times New Roman" w:cs="Times New Roman"/>
        </w:rPr>
        <w:t>Teachers affirm mathematics identities by providing opportunities for students</w:t>
      </w:r>
      <w:r>
        <w:rPr>
          <w:rFonts w:ascii="Times New Roman" w:hAnsi="Times New Roman" w:cs="Times New Roman"/>
        </w:rPr>
        <w:t xml:space="preserve"> to</w:t>
      </w:r>
      <w:r w:rsidRPr="00E57B4F">
        <w:rPr>
          <w:rFonts w:ascii="Times New Roman" w:hAnsi="Times New Roman" w:cs="Times New Roman"/>
        </w:rPr>
        <w:t xml:space="preserve"> make sense of and p</w:t>
      </w:r>
      <w:r>
        <w:rPr>
          <w:rFonts w:ascii="Times New Roman" w:hAnsi="Times New Roman" w:cs="Times New Roman"/>
        </w:rPr>
        <w:t>er</w:t>
      </w:r>
      <w:r w:rsidRPr="00E57B4F">
        <w:rPr>
          <w:rFonts w:ascii="Times New Roman" w:hAnsi="Times New Roman" w:cs="Times New Roman"/>
        </w:rPr>
        <w:t>seve</w:t>
      </w:r>
      <w:r>
        <w:rPr>
          <w:rFonts w:ascii="Times New Roman" w:hAnsi="Times New Roman" w:cs="Times New Roman"/>
        </w:rPr>
        <w:t>re</w:t>
      </w:r>
      <w:r w:rsidRPr="00E57B4F">
        <w:rPr>
          <w:rFonts w:ascii="Times New Roman" w:hAnsi="Times New Roman" w:cs="Times New Roman"/>
        </w:rPr>
        <w:t xml:space="preserve"> in challenging mathematics.  </w:t>
      </w:r>
    </w:p>
    <w:p w:rsidR="00045677" w:rsidRPr="00E57B4F" w:rsidRDefault="00045677" w:rsidP="00045677">
      <w:pPr>
        <w:pStyle w:val="Default"/>
        <w:numPr>
          <w:ilvl w:val="0"/>
          <w:numId w:val="13"/>
        </w:numPr>
        <w:spacing w:after="200"/>
        <w:rPr>
          <w:rFonts w:ascii="Times New Roman" w:hAnsi="Times New Roman" w:cs="Times New Roman"/>
        </w:rPr>
      </w:pPr>
      <w:r w:rsidRPr="00E57B4F">
        <w:rPr>
          <w:rFonts w:ascii="Times New Roman" w:hAnsi="Times New Roman" w:cs="Times New Roman"/>
        </w:rPr>
        <w:t>Students should be engage</w:t>
      </w:r>
      <w:r>
        <w:rPr>
          <w:rFonts w:ascii="Times New Roman" w:hAnsi="Times New Roman" w:cs="Times New Roman"/>
        </w:rPr>
        <w:t>d</w:t>
      </w:r>
      <w:r w:rsidRPr="00E57B4F">
        <w:rPr>
          <w:rFonts w:ascii="Times New Roman" w:hAnsi="Times New Roman" w:cs="Times New Roman"/>
        </w:rPr>
        <w:t xml:space="preserve"> with mathematics that requires active participation, asking questions, problem posing, and reasoning.  </w:t>
      </w:r>
    </w:p>
    <w:p w:rsidR="00045677" w:rsidRPr="00E57B4F" w:rsidRDefault="00045677" w:rsidP="00045677">
      <w:pPr>
        <w:pStyle w:val="Default"/>
        <w:numPr>
          <w:ilvl w:val="0"/>
          <w:numId w:val="13"/>
        </w:numPr>
        <w:spacing w:after="200"/>
        <w:rPr>
          <w:rFonts w:ascii="Times New Roman" w:hAnsi="Times New Roman" w:cs="Times New Roman"/>
        </w:rPr>
      </w:pPr>
      <w:r w:rsidRPr="00E57B4F">
        <w:rPr>
          <w:rFonts w:ascii="Times New Roman" w:hAnsi="Times New Roman" w:cs="Times New Roman"/>
        </w:rPr>
        <w:t xml:space="preserve">This kind of teaching values all students’ thinking and uses pedagogical practices, such as differentiated tasks, mixed ability groupings, and publicly praising contributions and perseverance, to cultivate and affirm mathematical participation and behaviors (NCTM 2014).  </w:t>
      </w:r>
    </w:p>
    <w:p w:rsidR="00045677" w:rsidRDefault="00045677" w:rsidP="00045677">
      <w:pPr>
        <w:pStyle w:val="Default"/>
        <w:spacing w:after="200"/>
        <w:rPr>
          <w:rFonts w:ascii="Times New Roman" w:hAnsi="Times New Roman" w:cs="Times New Roman"/>
          <w:b/>
        </w:rPr>
      </w:pPr>
    </w:p>
    <w:p w:rsidR="00045677" w:rsidRDefault="00045677" w:rsidP="00045677">
      <w:pPr>
        <w:pStyle w:val="Default"/>
        <w:spacing w:after="200"/>
        <w:rPr>
          <w:rFonts w:ascii="Times New Roman" w:hAnsi="Times New Roman" w:cs="Times New Roman"/>
          <w:b/>
        </w:rPr>
      </w:pPr>
      <w:r>
        <w:rPr>
          <w:rFonts w:ascii="Times New Roman" w:hAnsi="Times New Roman" w:cs="Times New Roman"/>
          <w:b/>
        </w:rPr>
        <w:t>High Sense of Agency</w:t>
      </w:r>
    </w:p>
    <w:p w:rsidR="00045677" w:rsidRDefault="00045677" w:rsidP="00045677">
      <w:pPr>
        <w:pStyle w:val="Default"/>
        <w:numPr>
          <w:ilvl w:val="0"/>
          <w:numId w:val="9"/>
        </w:numPr>
        <w:spacing w:after="200"/>
        <w:rPr>
          <w:rFonts w:ascii="Times New Roman" w:hAnsi="Times New Roman" w:cs="Times New Roman"/>
        </w:rPr>
      </w:pPr>
      <w:r>
        <w:rPr>
          <w:rFonts w:ascii="Times New Roman" w:hAnsi="Times New Roman" w:cs="Times New Roman"/>
        </w:rPr>
        <w:t xml:space="preserve">Agency can be conceptualized in two ways:  high sense of agency and low sense of agency. </w:t>
      </w:r>
    </w:p>
    <w:p w:rsidR="00045677" w:rsidRDefault="00045677" w:rsidP="00045677">
      <w:pPr>
        <w:pStyle w:val="Default"/>
        <w:numPr>
          <w:ilvl w:val="0"/>
          <w:numId w:val="9"/>
        </w:numPr>
        <w:spacing w:after="200"/>
        <w:rPr>
          <w:rFonts w:ascii="Times New Roman" w:hAnsi="Times New Roman" w:cs="Times New Roman"/>
        </w:rPr>
      </w:pPr>
      <w:r w:rsidRPr="007B0CFE">
        <w:rPr>
          <w:rFonts w:ascii="Times New Roman" w:hAnsi="Times New Roman" w:cs="Times New Roman"/>
        </w:rPr>
        <w:t>A high</w:t>
      </w:r>
      <w:r w:rsidRPr="00C2158D">
        <w:rPr>
          <w:rFonts w:ascii="Times New Roman" w:hAnsi="Times New Roman" w:cs="Times New Roman"/>
        </w:rPr>
        <w:t xml:space="preserve"> </w:t>
      </w:r>
      <w:r>
        <w:rPr>
          <w:rFonts w:ascii="Times New Roman" w:hAnsi="Times New Roman" w:cs="Times New Roman"/>
        </w:rPr>
        <w:t xml:space="preserve">sense of </w:t>
      </w:r>
      <w:r w:rsidRPr="00C2158D">
        <w:rPr>
          <w:rFonts w:ascii="Times New Roman" w:hAnsi="Times New Roman" w:cs="Times New Roman"/>
        </w:rPr>
        <w:t>agency is having a high degree of self-exploration that is associated with a high degree of self-direction in determining one’s life course (</w:t>
      </w:r>
      <w:proofErr w:type="spellStart"/>
      <w:r w:rsidRPr="00C2158D">
        <w:rPr>
          <w:rFonts w:ascii="Times New Roman" w:hAnsi="Times New Roman" w:cs="Times New Roman"/>
        </w:rPr>
        <w:t>Côté</w:t>
      </w:r>
      <w:proofErr w:type="spellEnd"/>
      <w:r w:rsidRPr="00C2158D">
        <w:rPr>
          <w:rFonts w:ascii="Times New Roman" w:hAnsi="Times New Roman" w:cs="Times New Roman"/>
        </w:rPr>
        <w:t xml:space="preserve"> &amp; Schwartz, 2002).  </w:t>
      </w:r>
    </w:p>
    <w:p w:rsidR="00045677" w:rsidRDefault="00045677" w:rsidP="00045677">
      <w:pPr>
        <w:pStyle w:val="Default"/>
        <w:numPr>
          <w:ilvl w:val="1"/>
          <w:numId w:val="9"/>
        </w:numPr>
        <w:spacing w:after="200"/>
        <w:rPr>
          <w:rFonts w:ascii="Times New Roman" w:hAnsi="Times New Roman" w:cs="Times New Roman"/>
        </w:rPr>
      </w:pPr>
      <w:r>
        <w:rPr>
          <w:rFonts w:ascii="Times New Roman" w:hAnsi="Times New Roman" w:cs="Times New Roman"/>
        </w:rPr>
        <w:t xml:space="preserve">Students with a high sense of agency make decisions about their participation in mathematics.     </w:t>
      </w:r>
    </w:p>
    <w:p w:rsidR="00045677" w:rsidRDefault="00045677" w:rsidP="00045677">
      <w:pPr>
        <w:pStyle w:val="Default"/>
        <w:numPr>
          <w:ilvl w:val="1"/>
          <w:numId w:val="9"/>
        </w:numPr>
        <w:spacing w:after="200"/>
        <w:rPr>
          <w:rFonts w:ascii="Times New Roman" w:hAnsi="Times New Roman" w:cs="Times New Roman"/>
        </w:rPr>
      </w:pPr>
      <w:proofErr w:type="spellStart"/>
      <w:r w:rsidRPr="006B689A">
        <w:rPr>
          <w:rFonts w:ascii="Times New Roman" w:hAnsi="Times New Roman" w:cs="Times New Roman"/>
        </w:rPr>
        <w:t>Bilal</w:t>
      </w:r>
      <w:proofErr w:type="spellEnd"/>
      <w:r w:rsidRPr="006B689A">
        <w:rPr>
          <w:rFonts w:ascii="Times New Roman" w:hAnsi="Times New Roman" w:cs="Times New Roman"/>
        </w:rPr>
        <w:t xml:space="preserve"> </w:t>
      </w:r>
      <w:r>
        <w:rPr>
          <w:rFonts w:ascii="Times New Roman" w:hAnsi="Times New Roman" w:cs="Times New Roman"/>
        </w:rPr>
        <w:t xml:space="preserve">show a high sense of agency by </w:t>
      </w:r>
      <w:r w:rsidRPr="006B689A">
        <w:rPr>
          <w:rFonts w:ascii="Times New Roman" w:hAnsi="Times New Roman" w:cs="Times New Roman"/>
        </w:rPr>
        <w:t>stat</w:t>
      </w:r>
      <w:r>
        <w:rPr>
          <w:rFonts w:ascii="Times New Roman" w:hAnsi="Times New Roman" w:cs="Times New Roman"/>
        </w:rPr>
        <w:t>ing</w:t>
      </w:r>
      <w:r w:rsidRPr="006B689A">
        <w:rPr>
          <w:rFonts w:ascii="Times New Roman" w:hAnsi="Times New Roman" w:cs="Times New Roman"/>
        </w:rPr>
        <w:t xml:space="preserve">, “I </w:t>
      </w:r>
      <w:proofErr w:type="spellStart"/>
      <w:r w:rsidRPr="006B689A">
        <w:rPr>
          <w:rFonts w:ascii="Times New Roman" w:hAnsi="Times New Roman" w:cs="Times New Roman"/>
        </w:rPr>
        <w:t>gotta</w:t>
      </w:r>
      <w:proofErr w:type="spellEnd"/>
      <w:r w:rsidRPr="006B689A">
        <w:rPr>
          <w:rFonts w:ascii="Times New Roman" w:hAnsi="Times New Roman" w:cs="Times New Roman"/>
        </w:rPr>
        <w:t xml:space="preserve"> excel in everything I do.  Be the best that I can be…being the best means doing your work, asking questions, and being involved in class</w:t>
      </w:r>
      <w:r>
        <w:rPr>
          <w:rFonts w:ascii="Times New Roman" w:hAnsi="Times New Roman" w:cs="Times New Roman"/>
        </w:rPr>
        <w:t xml:space="preserve">.”  </w:t>
      </w:r>
    </w:p>
    <w:p w:rsidR="00045677" w:rsidRDefault="00045677" w:rsidP="00045677">
      <w:pPr>
        <w:pStyle w:val="Default"/>
        <w:numPr>
          <w:ilvl w:val="1"/>
          <w:numId w:val="9"/>
        </w:numPr>
        <w:spacing w:after="200"/>
        <w:rPr>
          <w:rFonts w:ascii="Times New Roman" w:hAnsi="Times New Roman" w:cs="Times New Roman"/>
        </w:rPr>
      </w:pPr>
      <w:r>
        <w:rPr>
          <w:rFonts w:ascii="Times New Roman" w:hAnsi="Times New Roman" w:cs="Times New Roman"/>
        </w:rPr>
        <w:t xml:space="preserve">Andre’s sums up his sense of agency by stating, </w:t>
      </w:r>
      <w:r w:rsidRPr="001D0517">
        <w:rPr>
          <w:rFonts w:ascii="Times New Roman" w:hAnsi="Times New Roman" w:cs="Times New Roman"/>
        </w:rPr>
        <w:t>“Good math students are focused, do their work, and want to make A’s all the time…I am a good math student</w:t>
      </w:r>
      <w:r>
        <w:rPr>
          <w:rFonts w:ascii="Times New Roman" w:hAnsi="Times New Roman" w:cs="Times New Roman"/>
        </w:rPr>
        <w:t>.</w:t>
      </w:r>
      <w:r w:rsidRPr="001D0517">
        <w:rPr>
          <w:rFonts w:ascii="Times New Roman" w:hAnsi="Times New Roman" w:cs="Times New Roman"/>
        </w:rPr>
        <w:t>”</w:t>
      </w:r>
      <w:r>
        <w:rPr>
          <w:rFonts w:ascii="Times New Roman" w:hAnsi="Times New Roman" w:cs="Times New Roman"/>
        </w:rPr>
        <w:t xml:space="preserve">  </w:t>
      </w:r>
    </w:p>
    <w:p w:rsidR="00045677" w:rsidRPr="00F25B35" w:rsidRDefault="00045677" w:rsidP="00045677">
      <w:pPr>
        <w:pStyle w:val="Default"/>
        <w:numPr>
          <w:ilvl w:val="0"/>
          <w:numId w:val="9"/>
        </w:numPr>
        <w:spacing w:after="200"/>
        <w:rPr>
          <w:rFonts w:ascii="Times New Roman" w:hAnsi="Times New Roman" w:cs="Times New Roman"/>
        </w:rPr>
      </w:pPr>
      <w:r>
        <w:rPr>
          <w:rFonts w:ascii="Times New Roman" w:hAnsi="Times New Roman" w:cs="Times New Roman"/>
        </w:rPr>
        <w:t xml:space="preserve">In these statements we see a high sense of agency that is </w:t>
      </w:r>
      <w:r w:rsidRPr="00F25B35">
        <w:rPr>
          <w:rFonts w:ascii="Times New Roman" w:hAnsi="Times New Roman" w:cs="Times New Roman"/>
        </w:rPr>
        <w:t xml:space="preserve">resistant to the negative identities imposed on them because these boys perceive themselves as having a sense of control over their academic success because they knew that, in order to maintain their good standing in mathematics, they needed to be participatory in the mathematics classroom.  </w:t>
      </w:r>
    </w:p>
    <w:p w:rsidR="00045677" w:rsidRDefault="00045677" w:rsidP="00045677">
      <w:pPr>
        <w:spacing w:line="240" w:lineRule="auto"/>
        <w:rPr>
          <w:rFonts w:ascii="Times New Roman" w:hAnsi="Times New Roman" w:cs="Times New Roman"/>
          <w:b/>
          <w:sz w:val="24"/>
          <w:szCs w:val="24"/>
        </w:rPr>
      </w:pPr>
    </w:p>
    <w:p w:rsidR="00790FF2" w:rsidRDefault="00790FF2">
      <w:pPr>
        <w:spacing w:after="120" w:line="240" w:lineRule="auto"/>
        <w:ind w:left="547"/>
        <w:rPr>
          <w:rFonts w:ascii="Times New Roman" w:hAnsi="Times New Roman" w:cs="Times New Roman"/>
          <w:b/>
          <w:sz w:val="24"/>
          <w:szCs w:val="24"/>
        </w:rPr>
      </w:pPr>
      <w:r>
        <w:rPr>
          <w:rFonts w:ascii="Times New Roman" w:hAnsi="Times New Roman" w:cs="Times New Roman"/>
          <w:b/>
          <w:sz w:val="24"/>
          <w:szCs w:val="24"/>
        </w:rPr>
        <w:br w:type="page"/>
      </w:r>
    </w:p>
    <w:p w:rsidR="00045677" w:rsidRPr="00002570" w:rsidRDefault="00045677" w:rsidP="00045677">
      <w:pPr>
        <w:spacing w:line="240" w:lineRule="auto"/>
        <w:ind w:left="60"/>
        <w:rPr>
          <w:rFonts w:ascii="Times New Roman" w:hAnsi="Times New Roman" w:cs="Times New Roman"/>
          <w:b/>
          <w:sz w:val="24"/>
          <w:szCs w:val="24"/>
        </w:rPr>
      </w:pPr>
      <w:r>
        <w:rPr>
          <w:rFonts w:ascii="Times New Roman" w:hAnsi="Times New Roman" w:cs="Times New Roman"/>
          <w:b/>
          <w:sz w:val="24"/>
          <w:szCs w:val="24"/>
        </w:rPr>
        <w:lastRenderedPageBreak/>
        <w:t>Caroline &amp; Craig</w:t>
      </w:r>
    </w:p>
    <w:p w:rsidR="00045677" w:rsidRDefault="00045677" w:rsidP="00045677">
      <w:pPr>
        <w:pStyle w:val="ListParagraph"/>
        <w:numPr>
          <w:ilvl w:val="0"/>
          <w:numId w:val="2"/>
        </w:numPr>
        <w:spacing w:line="240" w:lineRule="auto"/>
        <w:contextualSpacing w:val="0"/>
        <w:rPr>
          <w:rFonts w:ascii="Times New Roman" w:hAnsi="Times New Roman" w:cs="Times New Roman"/>
          <w:sz w:val="24"/>
          <w:szCs w:val="24"/>
        </w:rPr>
      </w:pPr>
      <w:r w:rsidRPr="00002570">
        <w:rPr>
          <w:rFonts w:ascii="Times New Roman" w:hAnsi="Times New Roman" w:cs="Times New Roman"/>
          <w:sz w:val="24"/>
          <w:szCs w:val="24"/>
        </w:rPr>
        <w:t xml:space="preserve">A dyad is the exchange of listening between two people: </w:t>
      </w:r>
    </w:p>
    <w:p w:rsidR="00045677" w:rsidRDefault="00045677" w:rsidP="00045677">
      <w:pPr>
        <w:pStyle w:val="ListParagraph"/>
        <w:numPr>
          <w:ilvl w:val="1"/>
          <w:numId w:val="2"/>
        </w:numPr>
        <w:spacing w:line="240" w:lineRule="auto"/>
        <w:contextualSpacing w:val="0"/>
        <w:rPr>
          <w:rFonts w:ascii="Times New Roman" w:hAnsi="Times New Roman" w:cs="Times New Roman"/>
          <w:sz w:val="24"/>
          <w:szCs w:val="24"/>
        </w:rPr>
      </w:pPr>
      <w:r w:rsidRPr="00002570">
        <w:rPr>
          <w:rFonts w:ascii="Times New Roman" w:hAnsi="Times New Roman" w:cs="Times New Roman"/>
          <w:sz w:val="24"/>
          <w:szCs w:val="24"/>
        </w:rPr>
        <w:t xml:space="preserve">One person is the listener and the other is the talker.   </w:t>
      </w:r>
    </w:p>
    <w:p w:rsidR="00045677" w:rsidRDefault="00045677" w:rsidP="00045677">
      <w:pPr>
        <w:pStyle w:val="ListParagraph"/>
        <w:numPr>
          <w:ilvl w:val="1"/>
          <w:numId w:val="2"/>
        </w:numPr>
        <w:spacing w:line="240" w:lineRule="auto"/>
        <w:contextualSpacing w:val="0"/>
        <w:rPr>
          <w:rFonts w:ascii="Times New Roman" w:hAnsi="Times New Roman" w:cs="Times New Roman"/>
          <w:sz w:val="24"/>
          <w:szCs w:val="24"/>
        </w:rPr>
      </w:pPr>
      <w:r w:rsidRPr="00002570">
        <w:rPr>
          <w:rFonts w:ascii="Times New Roman" w:hAnsi="Times New Roman" w:cs="Times New Roman"/>
          <w:sz w:val="24"/>
          <w:szCs w:val="24"/>
        </w:rPr>
        <w:t>The talker will talk continuously and the listener listens but may respond non-verbally with gestures (but not words).</w:t>
      </w:r>
    </w:p>
    <w:p w:rsidR="00045677" w:rsidRPr="00002570" w:rsidRDefault="00045677" w:rsidP="00045677">
      <w:pPr>
        <w:pStyle w:val="ListParagraph"/>
        <w:numPr>
          <w:ilvl w:val="0"/>
          <w:numId w:val="2"/>
        </w:numPr>
        <w:spacing w:line="240" w:lineRule="auto"/>
        <w:ind w:left="418"/>
        <w:contextualSpacing w:val="0"/>
        <w:rPr>
          <w:rFonts w:ascii="Times New Roman" w:hAnsi="Times New Roman" w:cs="Times New Roman"/>
          <w:sz w:val="24"/>
          <w:szCs w:val="24"/>
        </w:rPr>
      </w:pPr>
      <w:r>
        <w:rPr>
          <w:rFonts w:ascii="Times New Roman" w:hAnsi="Times New Roman" w:cs="Times New Roman"/>
          <w:sz w:val="24"/>
          <w:szCs w:val="24"/>
        </w:rPr>
        <w:t xml:space="preserve">Slide 1 notes:  </w:t>
      </w:r>
      <w:r w:rsidRPr="00002570">
        <w:rPr>
          <w:rFonts w:ascii="Times New Roman" w:hAnsi="Times New Roman" w:cs="Times New Roman"/>
          <w:sz w:val="24"/>
          <w:szCs w:val="24"/>
        </w:rPr>
        <w:t>The dyad topic/question is dependent on the chosen vignette:</w:t>
      </w:r>
    </w:p>
    <w:p w:rsidR="00045677" w:rsidRPr="00002570" w:rsidRDefault="00045677" w:rsidP="00045677">
      <w:pPr>
        <w:pStyle w:val="ListParagraph"/>
        <w:numPr>
          <w:ilvl w:val="1"/>
          <w:numId w:val="2"/>
        </w:numPr>
        <w:spacing w:line="240" w:lineRule="auto"/>
        <w:contextualSpacing w:val="0"/>
        <w:rPr>
          <w:rFonts w:ascii="Times New Roman" w:hAnsi="Times New Roman" w:cs="Times New Roman"/>
          <w:sz w:val="24"/>
          <w:szCs w:val="24"/>
        </w:rPr>
      </w:pPr>
      <w:r w:rsidRPr="00002570">
        <w:rPr>
          <w:rFonts w:ascii="Times New Roman" w:hAnsi="Times New Roman" w:cs="Times New Roman"/>
          <w:sz w:val="24"/>
          <w:szCs w:val="24"/>
        </w:rPr>
        <w:t xml:space="preserve">Vignette 2:  In the Caroline and Craig vignette, we see experiences that potential shape Caroline and Craig’s identities and dispositions towards mathematics.  </w:t>
      </w:r>
      <w:r>
        <w:rPr>
          <w:rFonts w:ascii="Times New Roman" w:hAnsi="Times New Roman" w:cs="Times New Roman"/>
          <w:sz w:val="24"/>
          <w:szCs w:val="24"/>
        </w:rPr>
        <w:t xml:space="preserve">Discuss </w:t>
      </w:r>
      <w:r w:rsidRPr="00002570">
        <w:rPr>
          <w:rFonts w:ascii="Times New Roman" w:hAnsi="Times New Roman" w:cs="Times New Roman"/>
          <w:sz w:val="24"/>
          <w:szCs w:val="24"/>
        </w:rPr>
        <w:t xml:space="preserve">Caroline and Craig’s </w:t>
      </w:r>
      <w:r>
        <w:rPr>
          <w:rFonts w:ascii="Times New Roman" w:hAnsi="Times New Roman" w:cs="Times New Roman"/>
          <w:sz w:val="24"/>
          <w:szCs w:val="24"/>
        </w:rPr>
        <w:t xml:space="preserve">vignette using the lens of respect, engagement, challenge and creativity.  </w:t>
      </w:r>
    </w:p>
    <w:p w:rsidR="00045677" w:rsidRDefault="00045677">
      <w:pPr>
        <w:spacing w:after="120" w:line="240" w:lineRule="auto"/>
        <w:ind w:left="547"/>
        <w:rPr>
          <w:rFonts w:ascii="Times New Roman" w:hAnsi="Times New Roman" w:cs="Times New Roman"/>
          <w:b/>
          <w:sz w:val="24"/>
          <w:szCs w:val="24"/>
        </w:rPr>
      </w:pPr>
    </w:p>
    <w:p w:rsidR="00045677" w:rsidRDefault="00045677" w:rsidP="00045677">
      <w:pPr>
        <w:spacing w:line="240" w:lineRule="auto"/>
        <w:rPr>
          <w:rFonts w:ascii="Times New Roman" w:hAnsi="Times New Roman" w:cs="Times New Roman"/>
          <w:b/>
          <w:sz w:val="24"/>
          <w:szCs w:val="24"/>
        </w:rPr>
      </w:pPr>
      <w:r>
        <w:rPr>
          <w:rFonts w:ascii="Times New Roman" w:hAnsi="Times New Roman" w:cs="Times New Roman"/>
          <w:b/>
          <w:sz w:val="24"/>
          <w:szCs w:val="24"/>
        </w:rPr>
        <w:t>Mathematics Identities (Revisit slide 6)</w:t>
      </w:r>
    </w:p>
    <w:p w:rsidR="00045677" w:rsidRDefault="00045677" w:rsidP="00045677">
      <w:pPr>
        <w:pStyle w:val="ListParagraph"/>
        <w:numPr>
          <w:ilvl w:val="0"/>
          <w:numId w:val="6"/>
        </w:numPr>
        <w:spacing w:line="240" w:lineRule="auto"/>
        <w:contextualSpacing w:val="0"/>
        <w:rPr>
          <w:rFonts w:ascii="Times New Roman" w:hAnsi="Times New Roman" w:cs="Times New Roman"/>
          <w:sz w:val="24"/>
          <w:szCs w:val="24"/>
        </w:rPr>
      </w:pPr>
      <w:r w:rsidRPr="00D13B8C">
        <w:rPr>
          <w:rFonts w:ascii="Times New Roman" w:hAnsi="Times New Roman" w:cs="Times New Roman"/>
          <w:sz w:val="24"/>
          <w:szCs w:val="24"/>
        </w:rPr>
        <w:t xml:space="preserve">Venn Diagram showing the connections </w:t>
      </w:r>
    </w:p>
    <w:p w:rsidR="00045677" w:rsidRPr="00D13B8C" w:rsidRDefault="00045677" w:rsidP="00045677">
      <w:pPr>
        <w:pStyle w:val="ListParagraph"/>
        <w:numPr>
          <w:ilvl w:val="0"/>
          <w:numId w:val="6"/>
        </w:numPr>
        <w:spacing w:line="240" w:lineRule="auto"/>
        <w:ind w:left="778"/>
        <w:contextualSpacing w:val="0"/>
        <w:rPr>
          <w:rFonts w:ascii="Times New Roman" w:hAnsi="Times New Roman" w:cs="Times New Roman"/>
          <w:sz w:val="24"/>
          <w:szCs w:val="24"/>
        </w:rPr>
      </w:pPr>
      <w:r w:rsidRPr="00D13B8C">
        <w:rPr>
          <w:rFonts w:ascii="Times New Roman" w:hAnsi="Times New Roman" w:cs="Times New Roman"/>
          <w:sz w:val="24"/>
          <w:szCs w:val="24"/>
        </w:rPr>
        <w:t>Mathematics identity includes:</w:t>
      </w:r>
    </w:p>
    <w:p w:rsidR="00045677" w:rsidRDefault="00045677" w:rsidP="00045677">
      <w:pPr>
        <w:pStyle w:val="ListParagraph"/>
        <w:numPr>
          <w:ilvl w:val="0"/>
          <w:numId w:val="11"/>
        </w:numPr>
        <w:spacing w:line="240" w:lineRule="auto"/>
        <w:contextualSpacing w:val="0"/>
        <w:rPr>
          <w:rFonts w:ascii="Times New Roman" w:hAnsi="Times New Roman" w:cs="Times New Roman"/>
          <w:sz w:val="24"/>
          <w:szCs w:val="24"/>
        </w:rPr>
      </w:pPr>
      <w:r w:rsidRPr="007F0C2E">
        <w:rPr>
          <w:rFonts w:ascii="Times New Roman" w:hAnsi="Times New Roman" w:cs="Times New Roman"/>
          <w:sz w:val="24"/>
          <w:szCs w:val="24"/>
        </w:rPr>
        <w:t xml:space="preserve">beliefs about one’s self as a mathematics learner; </w:t>
      </w:r>
    </w:p>
    <w:p w:rsidR="00045677" w:rsidRDefault="00045677" w:rsidP="00045677">
      <w:pPr>
        <w:pStyle w:val="ListParagraph"/>
        <w:numPr>
          <w:ilvl w:val="0"/>
          <w:numId w:val="11"/>
        </w:numPr>
        <w:spacing w:line="240" w:lineRule="auto"/>
        <w:contextualSpacing w:val="0"/>
        <w:rPr>
          <w:rFonts w:ascii="Times New Roman" w:hAnsi="Times New Roman" w:cs="Times New Roman"/>
          <w:sz w:val="24"/>
          <w:szCs w:val="24"/>
        </w:rPr>
      </w:pPr>
      <w:r w:rsidRPr="007F0C2E">
        <w:rPr>
          <w:rFonts w:ascii="Times New Roman" w:hAnsi="Times New Roman" w:cs="Times New Roman"/>
          <w:sz w:val="24"/>
          <w:szCs w:val="24"/>
        </w:rPr>
        <w:t xml:space="preserve">one’s perceptions of how others perceive </w:t>
      </w:r>
      <w:r>
        <w:rPr>
          <w:rFonts w:ascii="Times New Roman" w:hAnsi="Times New Roman" w:cs="Times New Roman"/>
          <w:sz w:val="24"/>
          <w:szCs w:val="24"/>
        </w:rPr>
        <w:t>him or her</w:t>
      </w:r>
      <w:r w:rsidRPr="007F0C2E">
        <w:rPr>
          <w:rFonts w:ascii="Times New Roman" w:hAnsi="Times New Roman" w:cs="Times New Roman"/>
          <w:sz w:val="24"/>
          <w:szCs w:val="24"/>
        </w:rPr>
        <w:t xml:space="preserve"> as a mathematics learner, </w:t>
      </w:r>
    </w:p>
    <w:p w:rsidR="00045677" w:rsidRDefault="00045677" w:rsidP="00045677">
      <w:pPr>
        <w:pStyle w:val="ListParagraph"/>
        <w:numPr>
          <w:ilvl w:val="0"/>
          <w:numId w:val="11"/>
        </w:numPr>
        <w:spacing w:line="240" w:lineRule="auto"/>
        <w:contextualSpacing w:val="0"/>
        <w:rPr>
          <w:rFonts w:ascii="Times New Roman" w:hAnsi="Times New Roman" w:cs="Times New Roman"/>
          <w:sz w:val="24"/>
          <w:szCs w:val="24"/>
        </w:rPr>
      </w:pPr>
      <w:r w:rsidRPr="007F0C2E">
        <w:rPr>
          <w:rFonts w:ascii="Times New Roman" w:hAnsi="Times New Roman" w:cs="Times New Roman"/>
          <w:sz w:val="24"/>
          <w:szCs w:val="24"/>
        </w:rPr>
        <w:t xml:space="preserve">beliefs about the nature of mathematics, </w:t>
      </w:r>
    </w:p>
    <w:p w:rsidR="00045677" w:rsidRPr="00E568BF" w:rsidRDefault="00045677" w:rsidP="00045677">
      <w:pPr>
        <w:pStyle w:val="ListParagraph"/>
        <w:numPr>
          <w:ilvl w:val="0"/>
          <w:numId w:val="11"/>
        </w:numPr>
        <w:spacing w:line="240" w:lineRule="auto"/>
        <w:contextualSpacing w:val="0"/>
        <w:rPr>
          <w:rFonts w:ascii="Times New Roman" w:hAnsi="Times New Roman" w:cs="Times New Roman"/>
        </w:rPr>
      </w:pPr>
      <w:r w:rsidRPr="00E568BF">
        <w:rPr>
          <w:rFonts w:ascii="Times New Roman" w:hAnsi="Times New Roman" w:cs="Times New Roman"/>
          <w:sz w:val="24"/>
          <w:szCs w:val="24"/>
        </w:rPr>
        <w:t xml:space="preserve">engagement in mathematics, and </w:t>
      </w:r>
    </w:p>
    <w:p w:rsidR="00045677" w:rsidRPr="00E568BF" w:rsidRDefault="00045677" w:rsidP="00045677">
      <w:pPr>
        <w:pStyle w:val="ListParagraph"/>
        <w:numPr>
          <w:ilvl w:val="0"/>
          <w:numId w:val="11"/>
        </w:numPr>
        <w:spacing w:line="240" w:lineRule="auto"/>
        <w:contextualSpacing w:val="0"/>
        <w:rPr>
          <w:rFonts w:ascii="Times New Roman" w:hAnsi="Times New Roman" w:cs="Times New Roman"/>
        </w:rPr>
      </w:pPr>
      <w:proofErr w:type="gramStart"/>
      <w:r w:rsidRPr="00E568BF">
        <w:rPr>
          <w:rFonts w:ascii="Times New Roman" w:hAnsi="Times New Roman" w:cs="Times New Roman"/>
          <w:sz w:val="24"/>
          <w:szCs w:val="24"/>
        </w:rPr>
        <w:t>perception</w:t>
      </w:r>
      <w:proofErr w:type="gramEnd"/>
      <w:r w:rsidRPr="00E568BF">
        <w:rPr>
          <w:rFonts w:ascii="Times New Roman" w:hAnsi="Times New Roman" w:cs="Times New Roman"/>
          <w:sz w:val="24"/>
          <w:szCs w:val="24"/>
        </w:rPr>
        <w:t xml:space="preserve"> of self as a potential participant in mathematics (Solomon, 2009).  </w:t>
      </w:r>
    </w:p>
    <w:p w:rsidR="00045677" w:rsidRDefault="00045677" w:rsidP="00045677">
      <w:pPr>
        <w:spacing w:line="240" w:lineRule="auto"/>
        <w:rPr>
          <w:rFonts w:ascii="Times New Roman" w:hAnsi="Times New Roman" w:cs="Times New Roman"/>
          <w:sz w:val="24"/>
          <w:szCs w:val="24"/>
        </w:rPr>
      </w:pPr>
    </w:p>
    <w:p w:rsidR="00790FF2" w:rsidRDefault="00790FF2">
      <w:pPr>
        <w:spacing w:after="120" w:line="240" w:lineRule="auto"/>
        <w:ind w:left="547"/>
        <w:rPr>
          <w:rFonts w:ascii="Times New Roman" w:hAnsi="Times New Roman" w:cs="Times New Roman"/>
          <w:b/>
          <w:sz w:val="24"/>
          <w:szCs w:val="24"/>
        </w:rPr>
      </w:pPr>
      <w:r>
        <w:rPr>
          <w:rFonts w:ascii="Times New Roman" w:hAnsi="Times New Roman" w:cs="Times New Roman"/>
          <w:b/>
          <w:sz w:val="24"/>
          <w:szCs w:val="24"/>
        </w:rPr>
        <w:br w:type="page"/>
      </w:r>
    </w:p>
    <w:p w:rsidR="006F3B8C" w:rsidRDefault="006F3B8C" w:rsidP="006F3B8C">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Beliefs about Access and Equity (Focus on 4 productive/unproductive beliefs)</w:t>
      </w:r>
    </w:p>
    <w:p w:rsidR="006F3B8C" w:rsidRDefault="006F3B8C" w:rsidP="006F3B8C">
      <w:pPr>
        <w:spacing w:after="0" w:line="240" w:lineRule="auto"/>
        <w:rPr>
          <w:rFonts w:ascii="Times New Roman" w:hAnsi="Times New Roman" w:cs="Times New Roman"/>
          <w:b/>
          <w:sz w:val="24"/>
          <w:szCs w:val="24"/>
        </w:rPr>
      </w:pPr>
    </w:p>
    <w:tbl>
      <w:tblPr>
        <w:tblW w:w="86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420"/>
      </w:tblPr>
      <w:tblGrid>
        <w:gridCol w:w="3924"/>
        <w:gridCol w:w="4761"/>
      </w:tblGrid>
      <w:tr w:rsidR="006F3B8C" w:rsidRPr="00997580" w:rsidTr="006F3B8C">
        <w:trPr>
          <w:trHeight w:val="408"/>
        </w:trPr>
        <w:tc>
          <w:tcPr>
            <w:tcW w:w="3924" w:type="dxa"/>
            <w:shd w:val="clear" w:color="auto" w:fill="FFFFFF" w:themeFill="background1"/>
            <w:tcMar>
              <w:top w:w="72" w:type="dxa"/>
              <w:left w:w="144" w:type="dxa"/>
              <w:bottom w:w="72" w:type="dxa"/>
              <w:right w:w="144" w:type="dxa"/>
            </w:tcMar>
            <w:hideMark/>
          </w:tcPr>
          <w:p w:rsidR="006F3B8C" w:rsidRPr="00997580" w:rsidRDefault="006F3B8C" w:rsidP="006F3B8C">
            <w:pPr>
              <w:spacing w:after="0" w:line="240" w:lineRule="auto"/>
              <w:jc w:val="center"/>
              <w:rPr>
                <w:rFonts w:ascii="Times New Roman" w:eastAsia="Times New Roman" w:hAnsi="Times New Roman" w:cs="Times New Roman"/>
              </w:rPr>
            </w:pPr>
            <w:r w:rsidRPr="00997580">
              <w:rPr>
                <w:rFonts w:ascii="Times New Roman" w:eastAsia="Times New Roman" w:hAnsi="Times New Roman" w:cs="Times New Roman"/>
                <w:kern w:val="24"/>
              </w:rPr>
              <w:t>Unproductive Beliefs</w:t>
            </w:r>
          </w:p>
        </w:tc>
        <w:tc>
          <w:tcPr>
            <w:tcW w:w="4761" w:type="dxa"/>
            <w:shd w:val="clear" w:color="auto" w:fill="FFFFFF" w:themeFill="background1"/>
            <w:tcMar>
              <w:top w:w="72" w:type="dxa"/>
              <w:left w:w="144" w:type="dxa"/>
              <w:bottom w:w="72" w:type="dxa"/>
              <w:right w:w="144" w:type="dxa"/>
            </w:tcMar>
            <w:hideMark/>
          </w:tcPr>
          <w:p w:rsidR="006F3B8C" w:rsidRPr="00997580" w:rsidRDefault="006F3B8C" w:rsidP="006F3B8C">
            <w:pPr>
              <w:spacing w:after="0" w:line="240" w:lineRule="auto"/>
              <w:jc w:val="center"/>
              <w:rPr>
                <w:rFonts w:ascii="Times New Roman" w:eastAsia="Times New Roman" w:hAnsi="Times New Roman" w:cs="Times New Roman"/>
              </w:rPr>
            </w:pPr>
            <w:r w:rsidRPr="00997580">
              <w:rPr>
                <w:rFonts w:ascii="Times New Roman" w:eastAsia="Times New Roman" w:hAnsi="Times New Roman" w:cs="Times New Roman"/>
                <w:bCs/>
                <w:kern w:val="24"/>
              </w:rPr>
              <w:t>Productive Beliefs</w:t>
            </w:r>
          </w:p>
        </w:tc>
      </w:tr>
      <w:tr w:rsidR="006F3B8C" w:rsidRPr="00997580" w:rsidTr="006F3B8C">
        <w:trPr>
          <w:trHeight w:val="408"/>
        </w:trPr>
        <w:tc>
          <w:tcPr>
            <w:tcW w:w="3924" w:type="dxa"/>
            <w:shd w:val="clear" w:color="auto" w:fill="FFFFFF" w:themeFill="background1"/>
            <w:tcMar>
              <w:top w:w="72" w:type="dxa"/>
              <w:left w:w="144" w:type="dxa"/>
              <w:bottom w:w="72" w:type="dxa"/>
              <w:right w:w="144" w:type="dxa"/>
            </w:tcMar>
            <w:hideMark/>
          </w:tcPr>
          <w:p w:rsidR="006F3B8C" w:rsidRPr="00997580" w:rsidRDefault="006F3B8C" w:rsidP="006F3B8C">
            <w:pPr>
              <w:spacing w:after="0" w:line="240" w:lineRule="auto"/>
              <w:rPr>
                <w:rFonts w:ascii="Times New Roman" w:eastAsia="Times New Roman" w:hAnsi="Times New Roman" w:cs="Times New Roman"/>
              </w:rPr>
            </w:pPr>
            <w:r w:rsidRPr="00997580">
              <w:rPr>
                <w:rFonts w:ascii="Times New Roman" w:eastAsiaTheme="minorEastAsia" w:hAnsi="Times New Roman" w:cs="Times New Roman"/>
                <w:kern w:val="24"/>
              </w:rPr>
              <w:t>Students possess different innate levels of</w:t>
            </w:r>
            <w:r w:rsidRPr="00E568BF">
              <w:rPr>
                <w:rFonts w:ascii="Times New Roman" w:eastAsiaTheme="minorEastAsia" w:hAnsi="Times New Roman" w:cs="Times New Roman"/>
                <w:kern w:val="24"/>
              </w:rPr>
              <w:t xml:space="preserve"> </w:t>
            </w:r>
            <w:r w:rsidRPr="00997580">
              <w:rPr>
                <w:rFonts w:ascii="Times New Roman" w:eastAsiaTheme="minorEastAsia" w:hAnsi="Times New Roman" w:cs="Times New Roman"/>
                <w:kern w:val="24"/>
              </w:rPr>
              <w:t>ability in mathematics, and these cannot</w:t>
            </w:r>
            <w:r w:rsidRPr="00E568BF">
              <w:rPr>
                <w:rFonts w:ascii="Times New Roman" w:eastAsiaTheme="minorEastAsia" w:hAnsi="Times New Roman" w:cs="Times New Roman"/>
                <w:kern w:val="24"/>
              </w:rPr>
              <w:t xml:space="preserve"> </w:t>
            </w:r>
            <w:r w:rsidRPr="00997580">
              <w:rPr>
                <w:rFonts w:ascii="Times New Roman" w:eastAsiaTheme="minorEastAsia" w:hAnsi="Times New Roman" w:cs="Times New Roman"/>
                <w:kern w:val="24"/>
              </w:rPr>
              <w:t>be changed by instruction.</w:t>
            </w:r>
          </w:p>
        </w:tc>
        <w:tc>
          <w:tcPr>
            <w:tcW w:w="4761" w:type="dxa"/>
            <w:shd w:val="clear" w:color="auto" w:fill="FFFFFF" w:themeFill="background1"/>
            <w:tcMar>
              <w:top w:w="72" w:type="dxa"/>
              <w:left w:w="144" w:type="dxa"/>
              <w:bottom w:w="72" w:type="dxa"/>
              <w:right w:w="144" w:type="dxa"/>
            </w:tcMar>
            <w:hideMark/>
          </w:tcPr>
          <w:p w:rsidR="006F3B8C" w:rsidRPr="00997580" w:rsidRDefault="006F3B8C" w:rsidP="006F3B8C">
            <w:pPr>
              <w:spacing w:after="0" w:line="240" w:lineRule="auto"/>
              <w:rPr>
                <w:rFonts w:ascii="Times New Roman" w:eastAsia="Times New Roman" w:hAnsi="Times New Roman" w:cs="Times New Roman"/>
              </w:rPr>
            </w:pPr>
            <w:r w:rsidRPr="00997580">
              <w:rPr>
                <w:rFonts w:ascii="Times New Roman" w:eastAsiaTheme="minorEastAsia" w:hAnsi="Times New Roman" w:cs="Times New Roman"/>
                <w:kern w:val="24"/>
              </w:rPr>
              <w:t>Mathematics ability is a function of opportunity, experience, and effort—not of innate intelligence.</w:t>
            </w:r>
          </w:p>
        </w:tc>
      </w:tr>
      <w:tr w:rsidR="006F3B8C" w:rsidRPr="00997580" w:rsidTr="006F3B8C">
        <w:trPr>
          <w:trHeight w:val="408"/>
        </w:trPr>
        <w:tc>
          <w:tcPr>
            <w:tcW w:w="3924" w:type="dxa"/>
            <w:shd w:val="clear" w:color="auto" w:fill="FFFFFF" w:themeFill="background1"/>
            <w:tcMar>
              <w:top w:w="72" w:type="dxa"/>
              <w:left w:w="144" w:type="dxa"/>
              <w:bottom w:w="72" w:type="dxa"/>
              <w:right w:w="144" w:type="dxa"/>
            </w:tcMar>
          </w:tcPr>
          <w:p w:rsidR="006F3B8C" w:rsidRPr="00E568BF" w:rsidRDefault="006F3B8C" w:rsidP="006F3B8C">
            <w:pPr>
              <w:pStyle w:val="NormalWeb"/>
              <w:spacing w:before="0" w:beforeAutospacing="0" w:after="0" w:afterAutospacing="0"/>
              <w:rPr>
                <w:sz w:val="22"/>
                <w:szCs w:val="22"/>
              </w:rPr>
            </w:pPr>
            <w:r w:rsidRPr="00E568BF">
              <w:rPr>
                <w:rFonts w:eastAsiaTheme="minorEastAsia"/>
                <w:bCs/>
                <w:color w:val="000000" w:themeColor="dark1"/>
                <w:kern w:val="24"/>
                <w:sz w:val="22"/>
                <w:szCs w:val="22"/>
              </w:rPr>
              <w:t>Mathematics learning is independent of students’ culture, conditions, and language, and teachers do not need to consider any of these factors to be effective.</w:t>
            </w:r>
          </w:p>
        </w:tc>
        <w:tc>
          <w:tcPr>
            <w:tcW w:w="4761" w:type="dxa"/>
            <w:shd w:val="clear" w:color="auto" w:fill="FFFFFF" w:themeFill="background1"/>
            <w:tcMar>
              <w:top w:w="72" w:type="dxa"/>
              <w:left w:w="144" w:type="dxa"/>
              <w:bottom w:w="72" w:type="dxa"/>
              <w:right w:w="144" w:type="dxa"/>
            </w:tcMar>
          </w:tcPr>
          <w:p w:rsidR="006F3B8C" w:rsidRPr="00E568BF" w:rsidRDefault="006F3B8C" w:rsidP="006F3B8C">
            <w:pPr>
              <w:pStyle w:val="NormalWeb"/>
              <w:spacing w:before="0" w:beforeAutospacing="0" w:after="0" w:afterAutospacing="0"/>
              <w:rPr>
                <w:sz w:val="22"/>
                <w:szCs w:val="22"/>
              </w:rPr>
            </w:pPr>
            <w:r w:rsidRPr="00E568BF">
              <w:rPr>
                <w:rFonts w:eastAsiaTheme="minorEastAsia"/>
                <w:bCs/>
                <w:color w:val="000000" w:themeColor="dark1"/>
                <w:kern w:val="24"/>
                <w:sz w:val="22"/>
                <w:szCs w:val="22"/>
              </w:rPr>
              <w:t>Effective mathematics instruction leverages students’ culture, conditions, and language to support and enhance mathematics learning.</w:t>
            </w:r>
          </w:p>
        </w:tc>
      </w:tr>
      <w:tr w:rsidR="006F3B8C" w:rsidRPr="00997580" w:rsidTr="006F3B8C">
        <w:trPr>
          <w:trHeight w:val="408"/>
        </w:trPr>
        <w:tc>
          <w:tcPr>
            <w:tcW w:w="3924" w:type="dxa"/>
            <w:shd w:val="clear" w:color="auto" w:fill="FFFFFF" w:themeFill="background1"/>
            <w:tcMar>
              <w:top w:w="72" w:type="dxa"/>
              <w:left w:w="144" w:type="dxa"/>
              <w:bottom w:w="72" w:type="dxa"/>
              <w:right w:w="144" w:type="dxa"/>
            </w:tcMar>
          </w:tcPr>
          <w:p w:rsidR="006F3B8C" w:rsidRPr="00E568BF" w:rsidRDefault="006F3B8C" w:rsidP="006F3B8C">
            <w:pPr>
              <w:pStyle w:val="NormalWeb"/>
              <w:spacing w:before="0" w:beforeAutospacing="0" w:after="0" w:afterAutospacing="0"/>
              <w:rPr>
                <w:sz w:val="22"/>
                <w:szCs w:val="22"/>
              </w:rPr>
            </w:pPr>
            <w:r w:rsidRPr="00E568BF">
              <w:rPr>
                <w:rFonts w:eastAsiaTheme="minorEastAsia"/>
                <w:color w:val="000000" w:themeColor="dark1"/>
                <w:kern w:val="24"/>
                <w:sz w:val="22"/>
                <w:szCs w:val="22"/>
              </w:rPr>
              <w:t>Students living in poverty lack the cognitive, emotional, and behavioral characteristics to participate and achieve in mathematics.</w:t>
            </w:r>
          </w:p>
        </w:tc>
        <w:tc>
          <w:tcPr>
            <w:tcW w:w="4761" w:type="dxa"/>
            <w:shd w:val="clear" w:color="auto" w:fill="FFFFFF" w:themeFill="background1"/>
            <w:tcMar>
              <w:top w:w="72" w:type="dxa"/>
              <w:left w:w="144" w:type="dxa"/>
              <w:bottom w:w="72" w:type="dxa"/>
              <w:right w:w="144" w:type="dxa"/>
            </w:tcMar>
          </w:tcPr>
          <w:p w:rsidR="006F3B8C" w:rsidRPr="00E568BF" w:rsidRDefault="006F3B8C" w:rsidP="006F3B8C">
            <w:pPr>
              <w:pStyle w:val="NormalWeb"/>
              <w:spacing w:before="0" w:beforeAutospacing="0" w:after="0" w:afterAutospacing="0"/>
              <w:rPr>
                <w:sz w:val="22"/>
                <w:szCs w:val="22"/>
              </w:rPr>
            </w:pPr>
            <w:r w:rsidRPr="00E568BF">
              <w:rPr>
                <w:rFonts w:eastAsiaTheme="minorEastAsia"/>
                <w:color w:val="000000" w:themeColor="dark1"/>
                <w:kern w:val="24"/>
                <w:sz w:val="22"/>
                <w:szCs w:val="22"/>
              </w:rPr>
              <w:t>Effective teaching practices have the potential to open up greater opportunities for higher-order thinking and for raising the mathematics achievement of all students</w:t>
            </w:r>
          </w:p>
        </w:tc>
      </w:tr>
      <w:tr w:rsidR="006F3B8C" w:rsidRPr="00997580" w:rsidTr="006F3B8C">
        <w:trPr>
          <w:trHeight w:val="408"/>
        </w:trPr>
        <w:tc>
          <w:tcPr>
            <w:tcW w:w="3924" w:type="dxa"/>
            <w:shd w:val="clear" w:color="auto" w:fill="FFFFFF" w:themeFill="background1"/>
            <w:tcMar>
              <w:top w:w="72" w:type="dxa"/>
              <w:left w:w="144" w:type="dxa"/>
              <w:bottom w:w="72" w:type="dxa"/>
              <w:right w:w="144" w:type="dxa"/>
            </w:tcMar>
          </w:tcPr>
          <w:p w:rsidR="006F3B8C" w:rsidRPr="00E568BF" w:rsidRDefault="006F3B8C" w:rsidP="006F3B8C">
            <w:pPr>
              <w:pStyle w:val="NormalWeb"/>
              <w:spacing w:before="0" w:beforeAutospacing="0" w:after="0" w:afterAutospacing="0"/>
              <w:rPr>
                <w:sz w:val="22"/>
                <w:szCs w:val="22"/>
              </w:rPr>
            </w:pPr>
            <w:r w:rsidRPr="00E568BF">
              <w:rPr>
                <w:rFonts w:eastAsiaTheme="minorEastAsia"/>
                <w:bCs/>
                <w:color w:val="000000" w:themeColor="dark1"/>
                <w:kern w:val="24"/>
                <w:sz w:val="22"/>
                <w:szCs w:val="22"/>
              </w:rPr>
              <w:t>Only high-achieving or gifted students can reason about, make sense of, and persevere in solving challenging mathematics problems.</w:t>
            </w:r>
          </w:p>
        </w:tc>
        <w:tc>
          <w:tcPr>
            <w:tcW w:w="4761" w:type="dxa"/>
            <w:shd w:val="clear" w:color="auto" w:fill="FFFFFF" w:themeFill="background1"/>
            <w:tcMar>
              <w:top w:w="72" w:type="dxa"/>
              <w:left w:w="144" w:type="dxa"/>
              <w:bottom w:w="72" w:type="dxa"/>
              <w:right w:w="144" w:type="dxa"/>
            </w:tcMar>
          </w:tcPr>
          <w:p w:rsidR="006F3B8C" w:rsidRPr="00E568BF" w:rsidRDefault="006F3B8C" w:rsidP="006F3B8C">
            <w:pPr>
              <w:pStyle w:val="NormalWeb"/>
              <w:spacing w:before="0" w:beforeAutospacing="0" w:after="0" w:afterAutospacing="0"/>
              <w:rPr>
                <w:sz w:val="22"/>
                <w:szCs w:val="22"/>
              </w:rPr>
            </w:pPr>
            <w:r w:rsidRPr="00E568BF">
              <w:rPr>
                <w:rFonts w:eastAsiaTheme="minorEastAsia"/>
                <w:bCs/>
                <w:color w:val="000000" w:themeColor="dark1"/>
                <w:kern w:val="24"/>
                <w:sz w:val="22"/>
                <w:szCs w:val="22"/>
              </w:rPr>
              <w:t>All students are capable of making sense of and persevering in solving challenging</w:t>
            </w:r>
            <w:r>
              <w:rPr>
                <w:sz w:val="22"/>
                <w:szCs w:val="22"/>
              </w:rPr>
              <w:t xml:space="preserve"> </w:t>
            </w:r>
            <w:r w:rsidRPr="00E568BF">
              <w:rPr>
                <w:rFonts w:eastAsiaTheme="minorEastAsia"/>
                <w:bCs/>
                <w:color w:val="000000" w:themeColor="dark1"/>
                <w:kern w:val="24"/>
                <w:sz w:val="22"/>
                <w:szCs w:val="22"/>
              </w:rPr>
              <w:t>mathematics problems and should be expected to do so. Many more students need to be given the support, confidence, and opportunities to reach much higher levels of mathematical success and interest.</w:t>
            </w:r>
          </w:p>
        </w:tc>
      </w:tr>
    </w:tbl>
    <w:p w:rsidR="006F3B8C" w:rsidRDefault="006F3B8C" w:rsidP="006F3B8C">
      <w:pPr>
        <w:spacing w:after="0" w:line="240" w:lineRule="auto"/>
        <w:rPr>
          <w:rFonts w:ascii="Times New Roman" w:hAnsi="Times New Roman" w:cs="Times New Roman"/>
          <w:b/>
          <w:sz w:val="24"/>
          <w:szCs w:val="24"/>
        </w:rPr>
      </w:pPr>
    </w:p>
    <w:p w:rsidR="00790FF2" w:rsidRDefault="00790FF2" w:rsidP="006F3B8C">
      <w:pPr>
        <w:pStyle w:val="Default"/>
        <w:spacing w:after="120"/>
        <w:rPr>
          <w:rFonts w:ascii="Times New Roman" w:hAnsi="Times New Roman" w:cs="Times New Roman"/>
          <w:b/>
        </w:rPr>
      </w:pPr>
    </w:p>
    <w:p w:rsidR="006F3B8C" w:rsidRDefault="006F3B8C" w:rsidP="006F3B8C">
      <w:pPr>
        <w:pStyle w:val="Default"/>
        <w:spacing w:after="120"/>
        <w:rPr>
          <w:rFonts w:ascii="Times New Roman" w:hAnsi="Times New Roman" w:cs="Times New Roman"/>
          <w:b/>
        </w:rPr>
      </w:pPr>
      <w:r>
        <w:rPr>
          <w:rFonts w:ascii="Times New Roman" w:hAnsi="Times New Roman" w:cs="Times New Roman"/>
          <w:b/>
        </w:rPr>
        <w:t>Overcome Obstacles (Discuss most like one or two points)</w:t>
      </w:r>
    </w:p>
    <w:p w:rsidR="006F3B8C" w:rsidRPr="00772E8A" w:rsidRDefault="006F3B8C" w:rsidP="006F3B8C">
      <w:pPr>
        <w:pStyle w:val="Default"/>
        <w:numPr>
          <w:ilvl w:val="0"/>
          <w:numId w:val="15"/>
        </w:numPr>
        <w:spacing w:after="120"/>
        <w:rPr>
          <w:rFonts w:ascii="Times New Roman" w:hAnsi="Times New Roman" w:cs="Times New Roman"/>
        </w:rPr>
      </w:pPr>
      <w:r w:rsidRPr="00772E8A">
        <w:rPr>
          <w:rFonts w:ascii="Times New Roman" w:hAnsi="Times New Roman" w:cs="Times New Roman"/>
        </w:rPr>
        <w:t>Educators need to identify, acknowledge, and discuss the mindsets and beliefs that they have about students’ abilities.</w:t>
      </w:r>
    </w:p>
    <w:p w:rsidR="006F3B8C" w:rsidRPr="00772E8A" w:rsidRDefault="006F3B8C" w:rsidP="006F3B8C">
      <w:pPr>
        <w:pStyle w:val="Default"/>
        <w:numPr>
          <w:ilvl w:val="1"/>
          <w:numId w:val="15"/>
        </w:numPr>
        <w:spacing w:after="120"/>
        <w:rPr>
          <w:rFonts w:ascii="Times New Roman" w:hAnsi="Times New Roman" w:cs="Times New Roman"/>
        </w:rPr>
      </w:pPr>
      <w:r w:rsidRPr="00772E8A">
        <w:rPr>
          <w:rFonts w:ascii="Times New Roman" w:hAnsi="Times New Roman" w:cs="Times New Roman"/>
        </w:rPr>
        <w:t>Fixed Mindset</w:t>
      </w:r>
    </w:p>
    <w:p w:rsidR="006F3B8C" w:rsidRPr="00772E8A" w:rsidRDefault="006F3B8C" w:rsidP="006F3B8C">
      <w:pPr>
        <w:pStyle w:val="Default"/>
        <w:numPr>
          <w:ilvl w:val="1"/>
          <w:numId w:val="15"/>
        </w:numPr>
        <w:spacing w:after="120"/>
        <w:rPr>
          <w:rFonts w:ascii="Times New Roman" w:hAnsi="Times New Roman" w:cs="Times New Roman"/>
        </w:rPr>
      </w:pPr>
      <w:r w:rsidRPr="00772E8A">
        <w:rPr>
          <w:rFonts w:ascii="Times New Roman" w:hAnsi="Times New Roman" w:cs="Times New Roman"/>
        </w:rPr>
        <w:t>Growth Mindset</w:t>
      </w:r>
    </w:p>
    <w:p w:rsidR="006F3B8C" w:rsidRPr="00772E8A" w:rsidRDefault="006F3B8C" w:rsidP="006F3B8C">
      <w:pPr>
        <w:pStyle w:val="Default"/>
        <w:numPr>
          <w:ilvl w:val="0"/>
          <w:numId w:val="15"/>
        </w:numPr>
        <w:spacing w:after="120"/>
        <w:rPr>
          <w:rFonts w:ascii="Times New Roman" w:hAnsi="Times New Roman" w:cs="Times New Roman"/>
        </w:rPr>
      </w:pPr>
      <w:r w:rsidRPr="00772E8A">
        <w:rPr>
          <w:rFonts w:ascii="Times New Roman" w:hAnsi="Times New Roman" w:cs="Times New Roman"/>
        </w:rPr>
        <w:t>Effective instruction and differentiated supports can overcome obstacles.</w:t>
      </w:r>
    </w:p>
    <w:p w:rsidR="006F3B8C" w:rsidRDefault="006F3B8C" w:rsidP="006F3B8C">
      <w:pPr>
        <w:pStyle w:val="Default"/>
        <w:numPr>
          <w:ilvl w:val="0"/>
          <w:numId w:val="15"/>
        </w:numPr>
        <w:spacing w:after="120"/>
        <w:rPr>
          <w:rFonts w:ascii="Times New Roman" w:hAnsi="Times New Roman" w:cs="Times New Roman"/>
        </w:rPr>
      </w:pPr>
      <w:r w:rsidRPr="00772E8A">
        <w:rPr>
          <w:rFonts w:ascii="Times New Roman" w:hAnsi="Times New Roman" w:cs="Times New Roman"/>
        </w:rPr>
        <w:t>Access to rigorous, high-quality mathematics, taught by teachers who not only understand mathematics but also understand and appreciate learners’ social and cultural contexts in meaningful ways.</w:t>
      </w:r>
    </w:p>
    <w:p w:rsidR="006F3B8C" w:rsidRDefault="006F3B8C" w:rsidP="006F3B8C">
      <w:pPr>
        <w:pStyle w:val="Default"/>
        <w:numPr>
          <w:ilvl w:val="0"/>
          <w:numId w:val="15"/>
        </w:numPr>
        <w:spacing w:after="120"/>
        <w:rPr>
          <w:rFonts w:ascii="Times New Roman" w:hAnsi="Times New Roman" w:cs="Times New Roman"/>
        </w:rPr>
      </w:pPr>
      <w:r w:rsidRPr="00772E8A">
        <w:rPr>
          <w:rFonts w:ascii="Times New Roman" w:hAnsi="Times New Roman" w:cs="Times New Roman"/>
        </w:rPr>
        <w:t>Classroom environments that foster a sense of community that allows students to express their mathematical ideas.</w:t>
      </w:r>
    </w:p>
    <w:p w:rsidR="006F3B8C" w:rsidRPr="00772E8A" w:rsidRDefault="006F3B8C" w:rsidP="006F3B8C">
      <w:pPr>
        <w:pStyle w:val="Default"/>
        <w:numPr>
          <w:ilvl w:val="0"/>
          <w:numId w:val="15"/>
        </w:numPr>
        <w:spacing w:after="120"/>
        <w:rPr>
          <w:rFonts w:ascii="Times New Roman" w:hAnsi="Times New Roman" w:cs="Times New Roman"/>
        </w:rPr>
      </w:pPr>
      <w:r w:rsidRPr="00772E8A">
        <w:rPr>
          <w:rFonts w:ascii="Times New Roman" w:hAnsi="Times New Roman" w:cs="Times New Roman"/>
        </w:rPr>
        <w:t xml:space="preserve">Access to instructional support personnel who can provide specialized support services to schools and teachers </w:t>
      </w:r>
    </w:p>
    <w:p w:rsidR="006F3B8C" w:rsidRPr="00772E8A" w:rsidRDefault="006F3B8C" w:rsidP="006F3B8C">
      <w:pPr>
        <w:pStyle w:val="Default"/>
        <w:numPr>
          <w:ilvl w:val="0"/>
          <w:numId w:val="15"/>
        </w:numPr>
        <w:spacing w:after="120"/>
        <w:rPr>
          <w:rFonts w:ascii="Times New Roman" w:hAnsi="Times New Roman" w:cs="Times New Roman"/>
        </w:rPr>
      </w:pPr>
      <w:r w:rsidRPr="00772E8A">
        <w:rPr>
          <w:rFonts w:ascii="Times New Roman" w:hAnsi="Times New Roman" w:cs="Times New Roman"/>
        </w:rPr>
        <w:t>School-based mathematics coaches and specialists can enhance teachers’ abilities and capacities to meet individual students’ learning needs, improve instruction, and monitor students’ progress.</w:t>
      </w:r>
    </w:p>
    <w:p w:rsidR="006F3B8C" w:rsidRDefault="006F3B8C" w:rsidP="006F3B8C">
      <w:pPr>
        <w:pStyle w:val="Default"/>
        <w:spacing w:after="120"/>
        <w:rPr>
          <w:rFonts w:ascii="Times New Roman" w:hAnsi="Times New Roman" w:cs="Times New Roman"/>
          <w:b/>
        </w:rPr>
      </w:pPr>
    </w:p>
    <w:p w:rsidR="006F3B8C" w:rsidRDefault="006F3B8C" w:rsidP="006F3B8C">
      <w:pPr>
        <w:pStyle w:val="Default"/>
        <w:spacing w:after="120"/>
        <w:rPr>
          <w:rFonts w:ascii="Times New Roman" w:hAnsi="Times New Roman" w:cs="Times New Roman"/>
          <w:b/>
        </w:rPr>
      </w:pPr>
      <w:r>
        <w:rPr>
          <w:rFonts w:ascii="Times New Roman" w:hAnsi="Times New Roman" w:cs="Times New Roman"/>
          <w:b/>
        </w:rPr>
        <w:lastRenderedPageBreak/>
        <w:t>Leaders and Policymakers</w:t>
      </w:r>
    </w:p>
    <w:p w:rsidR="006F3B8C" w:rsidRDefault="006F3B8C" w:rsidP="006F3B8C">
      <w:pPr>
        <w:pStyle w:val="ListParagraph"/>
        <w:numPr>
          <w:ilvl w:val="0"/>
          <w:numId w:val="16"/>
        </w:numPr>
        <w:autoSpaceDE w:val="0"/>
        <w:autoSpaceDN w:val="0"/>
        <w:adjustRightInd w:val="0"/>
        <w:spacing w:after="120" w:line="240" w:lineRule="auto"/>
        <w:contextualSpacing w:val="0"/>
        <w:rPr>
          <w:rFonts w:ascii="Times New Roman" w:hAnsi="Times New Roman" w:cs="Times New Roman"/>
          <w:sz w:val="24"/>
          <w:szCs w:val="24"/>
        </w:rPr>
      </w:pPr>
      <w:r w:rsidRPr="00772E8A">
        <w:rPr>
          <w:rFonts w:ascii="Times New Roman" w:hAnsi="Times New Roman" w:cs="Times New Roman"/>
          <w:sz w:val="24"/>
          <w:szCs w:val="24"/>
        </w:rPr>
        <w:t>Allocate resources to ensure that all students are provided with an appropriate amount of instructional time to maximize their learning potential.</w:t>
      </w:r>
    </w:p>
    <w:p w:rsidR="006F3B8C" w:rsidRDefault="006F3B8C" w:rsidP="006F3B8C">
      <w:pPr>
        <w:pStyle w:val="ListParagraph"/>
        <w:numPr>
          <w:ilvl w:val="0"/>
          <w:numId w:val="16"/>
        </w:numPr>
        <w:autoSpaceDE w:val="0"/>
        <w:autoSpaceDN w:val="0"/>
        <w:adjustRightInd w:val="0"/>
        <w:spacing w:after="120" w:line="240" w:lineRule="auto"/>
        <w:contextualSpacing w:val="0"/>
        <w:rPr>
          <w:rFonts w:ascii="Times New Roman" w:hAnsi="Times New Roman" w:cs="Times New Roman"/>
          <w:sz w:val="24"/>
          <w:szCs w:val="24"/>
        </w:rPr>
      </w:pPr>
      <w:r w:rsidRPr="00772E8A">
        <w:rPr>
          <w:rFonts w:ascii="Times New Roman" w:hAnsi="Times New Roman" w:cs="Times New Roman"/>
          <w:sz w:val="24"/>
          <w:szCs w:val="24"/>
        </w:rPr>
        <w:t xml:space="preserve">Ensure that teachers at all levels are emphasizing the mathematical practices as a key element of their instruction for all students. </w:t>
      </w:r>
    </w:p>
    <w:p w:rsidR="006F3B8C" w:rsidRDefault="006F3B8C" w:rsidP="006F3B8C">
      <w:pPr>
        <w:pStyle w:val="ListParagraph"/>
        <w:numPr>
          <w:ilvl w:val="0"/>
          <w:numId w:val="16"/>
        </w:numPr>
        <w:autoSpaceDE w:val="0"/>
        <w:autoSpaceDN w:val="0"/>
        <w:adjustRightInd w:val="0"/>
        <w:spacing w:after="120" w:line="240" w:lineRule="auto"/>
        <w:contextualSpacing w:val="0"/>
        <w:rPr>
          <w:rFonts w:ascii="Times New Roman" w:hAnsi="Times New Roman" w:cs="Times New Roman"/>
          <w:sz w:val="24"/>
          <w:szCs w:val="24"/>
        </w:rPr>
      </w:pPr>
      <w:r w:rsidRPr="00772E8A">
        <w:rPr>
          <w:rFonts w:ascii="Times New Roman" w:hAnsi="Times New Roman" w:cs="Times New Roman"/>
          <w:sz w:val="24"/>
          <w:szCs w:val="24"/>
        </w:rPr>
        <w:t xml:space="preserve">Eliminate the tracking of low-achieving students and instead structure interventions that provide high-quality instruction and other classroom support, such as math coaches and specialists. </w:t>
      </w:r>
    </w:p>
    <w:p w:rsidR="006F3B8C" w:rsidRPr="00772E8A" w:rsidRDefault="006F3B8C" w:rsidP="006F3B8C">
      <w:pPr>
        <w:pStyle w:val="ListParagraph"/>
        <w:numPr>
          <w:ilvl w:val="0"/>
          <w:numId w:val="16"/>
        </w:numPr>
        <w:autoSpaceDE w:val="0"/>
        <w:autoSpaceDN w:val="0"/>
        <w:adjustRightInd w:val="0"/>
        <w:spacing w:after="120" w:line="240" w:lineRule="auto"/>
        <w:contextualSpacing w:val="0"/>
        <w:rPr>
          <w:rFonts w:ascii="Times New Roman" w:hAnsi="Times New Roman" w:cs="Times New Roman"/>
          <w:b/>
        </w:rPr>
      </w:pPr>
      <w:r w:rsidRPr="00772E8A">
        <w:rPr>
          <w:rFonts w:ascii="Times New Roman" w:hAnsi="Times New Roman" w:cs="Times New Roman"/>
          <w:sz w:val="24"/>
          <w:szCs w:val="24"/>
        </w:rPr>
        <w:t>Provide support structures, co-curricular activities, and resources to increase the numbers of students from all racial, ethnic, gender, and socioeconomic groups who attain the highest levels of mathematics achievement.</w:t>
      </w:r>
    </w:p>
    <w:p w:rsidR="006F3B8C" w:rsidRDefault="006F3B8C" w:rsidP="006F3B8C">
      <w:pPr>
        <w:autoSpaceDE w:val="0"/>
        <w:autoSpaceDN w:val="0"/>
        <w:adjustRightInd w:val="0"/>
        <w:spacing w:after="120" w:line="240" w:lineRule="auto"/>
        <w:rPr>
          <w:rFonts w:ascii="Times New Roman" w:hAnsi="Times New Roman" w:cs="Times New Roman"/>
          <w:b/>
        </w:rPr>
      </w:pPr>
    </w:p>
    <w:p w:rsidR="006F3B8C" w:rsidRDefault="006F3B8C" w:rsidP="006F3B8C">
      <w:pPr>
        <w:autoSpaceDE w:val="0"/>
        <w:autoSpaceDN w:val="0"/>
        <w:adjustRightInd w:val="0"/>
        <w:spacing w:after="120" w:line="240" w:lineRule="auto"/>
        <w:rPr>
          <w:rFonts w:ascii="Times New Roman" w:hAnsi="Times New Roman" w:cs="Times New Roman"/>
          <w:b/>
          <w:sz w:val="24"/>
          <w:szCs w:val="24"/>
        </w:rPr>
      </w:pPr>
      <w:r w:rsidRPr="00772E8A">
        <w:rPr>
          <w:rFonts w:ascii="Times New Roman" w:hAnsi="Times New Roman" w:cs="Times New Roman"/>
          <w:b/>
          <w:sz w:val="24"/>
          <w:szCs w:val="24"/>
        </w:rPr>
        <w:t xml:space="preserve">Principals, Coaches, &amp; Specialist </w:t>
      </w:r>
    </w:p>
    <w:p w:rsidR="006F3B8C" w:rsidRDefault="006F3B8C" w:rsidP="006F3B8C">
      <w:pPr>
        <w:pStyle w:val="ListParagraph"/>
        <w:numPr>
          <w:ilvl w:val="0"/>
          <w:numId w:val="17"/>
        </w:numPr>
        <w:autoSpaceDE w:val="0"/>
        <w:autoSpaceDN w:val="0"/>
        <w:adjustRightInd w:val="0"/>
        <w:spacing w:after="120" w:line="240" w:lineRule="auto"/>
        <w:contextualSpacing w:val="0"/>
        <w:rPr>
          <w:rFonts w:ascii="Times New Roman" w:hAnsi="Times New Roman" w:cs="Times New Roman"/>
          <w:sz w:val="24"/>
          <w:szCs w:val="24"/>
        </w:rPr>
      </w:pPr>
      <w:r w:rsidRPr="00772E8A">
        <w:rPr>
          <w:rFonts w:ascii="Times New Roman" w:hAnsi="Times New Roman" w:cs="Times New Roman"/>
          <w:sz w:val="24"/>
          <w:szCs w:val="24"/>
        </w:rPr>
        <w:t>Consider teacher assignment practices to ensure that struggling students have access to effective mathematics teaching that incorporates the Mathematics Teaching Practices.</w:t>
      </w:r>
    </w:p>
    <w:p w:rsidR="006F3B8C" w:rsidRDefault="006F3B8C" w:rsidP="006F3B8C">
      <w:pPr>
        <w:pStyle w:val="ListParagraph"/>
        <w:numPr>
          <w:ilvl w:val="0"/>
          <w:numId w:val="17"/>
        </w:numPr>
        <w:autoSpaceDE w:val="0"/>
        <w:autoSpaceDN w:val="0"/>
        <w:adjustRightInd w:val="0"/>
        <w:spacing w:after="120" w:line="240" w:lineRule="auto"/>
        <w:contextualSpacing w:val="0"/>
        <w:rPr>
          <w:rFonts w:ascii="Times New Roman" w:hAnsi="Times New Roman" w:cs="Times New Roman"/>
          <w:sz w:val="24"/>
          <w:szCs w:val="24"/>
        </w:rPr>
      </w:pPr>
      <w:r w:rsidRPr="007F6A73">
        <w:rPr>
          <w:rFonts w:ascii="Times New Roman" w:hAnsi="Times New Roman" w:cs="Times New Roman"/>
          <w:sz w:val="24"/>
          <w:szCs w:val="24"/>
        </w:rPr>
        <w:t>Maintain a school</w:t>
      </w:r>
      <w:r>
        <w:rPr>
          <w:rFonts w:ascii="Times New Roman" w:hAnsi="Times New Roman" w:cs="Times New Roman"/>
          <w:sz w:val="24"/>
          <w:szCs w:val="24"/>
        </w:rPr>
        <w:t>-</w:t>
      </w:r>
      <w:r w:rsidRPr="007F6A73">
        <w:rPr>
          <w:rFonts w:ascii="Times New Roman" w:hAnsi="Times New Roman" w:cs="Times New Roman"/>
          <w:sz w:val="24"/>
          <w:szCs w:val="24"/>
        </w:rPr>
        <w:t>wide culture with high expectations and a growth mindset.</w:t>
      </w:r>
    </w:p>
    <w:p w:rsidR="006F3B8C" w:rsidRDefault="006F3B8C" w:rsidP="006F3B8C">
      <w:pPr>
        <w:pStyle w:val="ListParagraph"/>
        <w:numPr>
          <w:ilvl w:val="0"/>
          <w:numId w:val="17"/>
        </w:numPr>
        <w:autoSpaceDE w:val="0"/>
        <w:autoSpaceDN w:val="0"/>
        <w:adjustRightInd w:val="0"/>
        <w:spacing w:after="120" w:line="240" w:lineRule="auto"/>
        <w:contextualSpacing w:val="0"/>
        <w:rPr>
          <w:rFonts w:ascii="Times New Roman" w:hAnsi="Times New Roman" w:cs="Times New Roman"/>
          <w:sz w:val="24"/>
          <w:szCs w:val="24"/>
        </w:rPr>
      </w:pPr>
      <w:r w:rsidRPr="007F6A73">
        <w:rPr>
          <w:rFonts w:ascii="Times New Roman" w:hAnsi="Times New Roman" w:cs="Times New Roman"/>
          <w:sz w:val="24"/>
          <w:szCs w:val="24"/>
        </w:rPr>
        <w:t>Develop and implement high-quality interventions.</w:t>
      </w:r>
    </w:p>
    <w:p w:rsidR="006F3B8C" w:rsidRDefault="006F3B8C" w:rsidP="006F3B8C">
      <w:pPr>
        <w:pStyle w:val="ListParagraph"/>
        <w:numPr>
          <w:ilvl w:val="0"/>
          <w:numId w:val="17"/>
        </w:numPr>
        <w:autoSpaceDE w:val="0"/>
        <w:autoSpaceDN w:val="0"/>
        <w:adjustRightInd w:val="0"/>
        <w:spacing w:after="120" w:line="240" w:lineRule="auto"/>
        <w:contextualSpacing w:val="0"/>
        <w:rPr>
          <w:rFonts w:ascii="Times New Roman" w:hAnsi="Times New Roman" w:cs="Times New Roman"/>
          <w:sz w:val="24"/>
          <w:szCs w:val="24"/>
        </w:rPr>
      </w:pPr>
      <w:r w:rsidRPr="007F6A73">
        <w:rPr>
          <w:rFonts w:ascii="Times New Roman" w:hAnsi="Times New Roman" w:cs="Times New Roman"/>
          <w:sz w:val="24"/>
          <w:szCs w:val="24"/>
        </w:rPr>
        <w:t>Ensure that curricular and extracurricular resources are available to support and challenge all students.</w:t>
      </w:r>
    </w:p>
    <w:p w:rsidR="006F3B8C" w:rsidRDefault="006F3B8C" w:rsidP="006F3B8C">
      <w:pPr>
        <w:autoSpaceDE w:val="0"/>
        <w:autoSpaceDN w:val="0"/>
        <w:adjustRightInd w:val="0"/>
        <w:spacing w:after="120" w:line="240" w:lineRule="auto"/>
        <w:rPr>
          <w:rFonts w:ascii="Times New Roman" w:hAnsi="Times New Roman" w:cs="Times New Roman"/>
          <w:sz w:val="24"/>
          <w:szCs w:val="24"/>
        </w:rPr>
      </w:pPr>
    </w:p>
    <w:p w:rsidR="006F3B8C" w:rsidRPr="007F6A73" w:rsidRDefault="006F3B8C" w:rsidP="006F3B8C">
      <w:pPr>
        <w:autoSpaceDE w:val="0"/>
        <w:autoSpaceDN w:val="0"/>
        <w:adjustRightInd w:val="0"/>
        <w:spacing w:after="120" w:line="240" w:lineRule="auto"/>
        <w:rPr>
          <w:rFonts w:ascii="Times New Roman" w:hAnsi="Times New Roman" w:cs="Times New Roman"/>
          <w:b/>
          <w:sz w:val="24"/>
          <w:szCs w:val="24"/>
        </w:rPr>
      </w:pPr>
      <w:r w:rsidRPr="007F6A73">
        <w:rPr>
          <w:rFonts w:ascii="Times New Roman" w:hAnsi="Times New Roman" w:cs="Times New Roman"/>
          <w:b/>
          <w:sz w:val="24"/>
          <w:szCs w:val="24"/>
        </w:rPr>
        <w:t>Teachers</w:t>
      </w:r>
    </w:p>
    <w:p w:rsidR="006F3B8C" w:rsidRDefault="006F3B8C" w:rsidP="006F3B8C">
      <w:pPr>
        <w:pStyle w:val="ListParagraph"/>
        <w:numPr>
          <w:ilvl w:val="0"/>
          <w:numId w:val="18"/>
        </w:numPr>
        <w:autoSpaceDE w:val="0"/>
        <w:autoSpaceDN w:val="0"/>
        <w:adjustRightInd w:val="0"/>
        <w:spacing w:after="120" w:line="240" w:lineRule="auto"/>
        <w:contextualSpacing w:val="0"/>
        <w:rPr>
          <w:rFonts w:ascii="Times New Roman" w:hAnsi="Times New Roman" w:cs="Times New Roman"/>
          <w:sz w:val="24"/>
          <w:szCs w:val="24"/>
        </w:rPr>
      </w:pPr>
      <w:r w:rsidRPr="007F6A73">
        <w:rPr>
          <w:rFonts w:ascii="Times New Roman" w:hAnsi="Times New Roman" w:cs="Times New Roman"/>
          <w:sz w:val="24"/>
          <w:szCs w:val="24"/>
        </w:rPr>
        <w:t>Develop socially, emotionally, and academically safe environments for mathematics teaching and learning—environments in which students feel safe to engage with one another and with teachers.</w:t>
      </w:r>
    </w:p>
    <w:p w:rsidR="006F3B8C" w:rsidRDefault="006F3B8C" w:rsidP="006F3B8C">
      <w:pPr>
        <w:pStyle w:val="ListParagraph"/>
        <w:numPr>
          <w:ilvl w:val="0"/>
          <w:numId w:val="18"/>
        </w:numPr>
        <w:autoSpaceDE w:val="0"/>
        <w:autoSpaceDN w:val="0"/>
        <w:adjustRightInd w:val="0"/>
        <w:spacing w:after="120" w:line="240" w:lineRule="auto"/>
        <w:contextualSpacing w:val="0"/>
        <w:rPr>
          <w:rFonts w:ascii="Times New Roman" w:hAnsi="Times New Roman" w:cs="Times New Roman"/>
          <w:sz w:val="24"/>
          <w:szCs w:val="24"/>
        </w:rPr>
      </w:pPr>
      <w:r w:rsidRPr="007F6A73">
        <w:rPr>
          <w:rFonts w:ascii="Times New Roman" w:hAnsi="Times New Roman" w:cs="Times New Roman"/>
          <w:sz w:val="24"/>
          <w:szCs w:val="24"/>
        </w:rPr>
        <w:t xml:space="preserve">Understand and use the social contexts, cultural backgrounds, and identities of students as resources to foster access, motivate students to learn more mathematics, and engage student interest. </w:t>
      </w:r>
    </w:p>
    <w:p w:rsidR="006F3B8C" w:rsidRDefault="006F3B8C" w:rsidP="006F3B8C">
      <w:pPr>
        <w:pStyle w:val="ListParagraph"/>
        <w:numPr>
          <w:ilvl w:val="0"/>
          <w:numId w:val="18"/>
        </w:numPr>
        <w:autoSpaceDE w:val="0"/>
        <w:autoSpaceDN w:val="0"/>
        <w:adjustRightInd w:val="0"/>
        <w:spacing w:after="120" w:line="240" w:lineRule="auto"/>
        <w:contextualSpacing w:val="0"/>
        <w:rPr>
          <w:rFonts w:ascii="Times New Roman" w:hAnsi="Times New Roman" w:cs="Times New Roman"/>
          <w:sz w:val="24"/>
          <w:szCs w:val="24"/>
        </w:rPr>
      </w:pPr>
      <w:r w:rsidRPr="007F6A73">
        <w:rPr>
          <w:rFonts w:ascii="Times New Roman" w:hAnsi="Times New Roman" w:cs="Times New Roman"/>
          <w:sz w:val="24"/>
          <w:szCs w:val="24"/>
        </w:rPr>
        <w:t xml:space="preserve">Model high expectations for each student’s success in problem solving, reasoning, and understanding. </w:t>
      </w:r>
    </w:p>
    <w:p w:rsidR="006F3B8C" w:rsidRPr="007F6A73" w:rsidRDefault="006F3B8C" w:rsidP="006F3B8C">
      <w:pPr>
        <w:pStyle w:val="ListParagraph"/>
        <w:numPr>
          <w:ilvl w:val="0"/>
          <w:numId w:val="18"/>
        </w:numPr>
        <w:autoSpaceDE w:val="0"/>
        <w:autoSpaceDN w:val="0"/>
        <w:adjustRightInd w:val="0"/>
        <w:spacing w:after="120" w:line="240" w:lineRule="auto"/>
        <w:contextualSpacing w:val="0"/>
        <w:rPr>
          <w:rFonts w:ascii="Times New Roman" w:hAnsi="Times New Roman" w:cs="Times New Roman"/>
          <w:sz w:val="24"/>
          <w:szCs w:val="24"/>
        </w:rPr>
      </w:pPr>
      <w:r w:rsidRPr="007F6A73">
        <w:rPr>
          <w:rFonts w:ascii="Times New Roman" w:hAnsi="Times New Roman" w:cs="Times New Roman"/>
          <w:sz w:val="24"/>
          <w:szCs w:val="24"/>
        </w:rPr>
        <w:t>Promote the development of a growth mindset among students.</w:t>
      </w:r>
    </w:p>
    <w:p w:rsidR="006F3B8C" w:rsidRDefault="006F3B8C" w:rsidP="006F3B8C">
      <w:pPr>
        <w:pStyle w:val="Default"/>
        <w:spacing w:after="120"/>
        <w:rPr>
          <w:rFonts w:ascii="Times New Roman" w:hAnsi="Times New Roman" w:cs="Times New Roman"/>
          <w:b/>
        </w:rPr>
      </w:pPr>
    </w:p>
    <w:p w:rsidR="00790FF2" w:rsidRDefault="00790FF2">
      <w:pPr>
        <w:spacing w:after="120" w:line="240" w:lineRule="auto"/>
        <w:ind w:left="547"/>
        <w:rPr>
          <w:rFonts w:ascii="Times New Roman" w:eastAsia="Times New Roman" w:hAnsi="Times New Roman" w:cs="Times New Roman"/>
          <w:b/>
          <w:color w:val="000000"/>
          <w:sz w:val="24"/>
          <w:szCs w:val="24"/>
        </w:rPr>
      </w:pPr>
      <w:r>
        <w:rPr>
          <w:rFonts w:ascii="Times New Roman" w:hAnsi="Times New Roman" w:cs="Times New Roman"/>
          <w:b/>
        </w:rPr>
        <w:br w:type="page"/>
      </w:r>
    </w:p>
    <w:p w:rsidR="006F3B8C" w:rsidRDefault="006F3B8C" w:rsidP="006F3B8C">
      <w:pPr>
        <w:pStyle w:val="Default"/>
        <w:spacing w:after="120"/>
        <w:rPr>
          <w:rFonts w:ascii="Times New Roman" w:hAnsi="Times New Roman" w:cs="Times New Roman"/>
          <w:b/>
        </w:rPr>
      </w:pPr>
      <w:r w:rsidRPr="00705B2E">
        <w:rPr>
          <w:rFonts w:ascii="Times New Roman" w:hAnsi="Times New Roman" w:cs="Times New Roman"/>
          <w:b/>
        </w:rPr>
        <w:lastRenderedPageBreak/>
        <w:t>Final Thoughts</w:t>
      </w:r>
    </w:p>
    <w:p w:rsidR="006F3B8C" w:rsidRPr="007F6A73" w:rsidRDefault="006F3B8C" w:rsidP="006F3B8C">
      <w:pPr>
        <w:pStyle w:val="Default"/>
        <w:spacing w:after="120"/>
        <w:rPr>
          <w:rFonts w:ascii="Times New Roman" w:hAnsi="Times New Roman" w:cs="Times New Roman"/>
        </w:rPr>
      </w:pPr>
      <w:r>
        <w:rPr>
          <w:rFonts w:ascii="Times New Roman" w:hAnsi="Times New Roman" w:cs="Times New Roman"/>
        </w:rPr>
        <w:t>Connect the actions to identity and agency</w:t>
      </w:r>
    </w:p>
    <w:p w:rsidR="006F3B8C" w:rsidRDefault="006F3B8C" w:rsidP="006F3B8C">
      <w:pPr>
        <w:pStyle w:val="ListParagraph"/>
        <w:numPr>
          <w:ilvl w:val="0"/>
          <w:numId w:val="14"/>
        </w:numPr>
        <w:tabs>
          <w:tab w:val="left" w:pos="960"/>
        </w:tabs>
        <w:autoSpaceDE w:val="0"/>
        <w:autoSpaceDN w:val="0"/>
        <w:adjustRightInd w:val="0"/>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What are the interwoven identities expressed by your students?  </w:t>
      </w:r>
    </w:p>
    <w:p w:rsidR="006F3B8C" w:rsidRDefault="006F3B8C" w:rsidP="006F3B8C">
      <w:pPr>
        <w:pStyle w:val="ListParagraph"/>
        <w:numPr>
          <w:ilvl w:val="0"/>
          <w:numId w:val="14"/>
        </w:numPr>
        <w:tabs>
          <w:tab w:val="left" w:pos="960"/>
        </w:tabs>
        <w:autoSpaceDE w:val="0"/>
        <w:autoSpaceDN w:val="0"/>
        <w:adjustRightInd w:val="0"/>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In what ways, if any, do you affirm the identities of your students?</w:t>
      </w:r>
    </w:p>
    <w:p w:rsidR="006F3B8C" w:rsidRDefault="006F3B8C" w:rsidP="006F3B8C">
      <w:pPr>
        <w:pStyle w:val="ListParagraph"/>
        <w:numPr>
          <w:ilvl w:val="0"/>
          <w:numId w:val="14"/>
        </w:numPr>
        <w:tabs>
          <w:tab w:val="left" w:pos="960"/>
        </w:tabs>
        <w:autoSpaceDE w:val="0"/>
        <w:autoSpaceDN w:val="0"/>
        <w:adjustRightInd w:val="0"/>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teaching practice do I use to support and affirm students’ mathematics identity development?</w:t>
      </w:r>
    </w:p>
    <w:p w:rsidR="006F3B8C" w:rsidRPr="003C462F" w:rsidRDefault="006F3B8C" w:rsidP="006F3B8C">
      <w:pPr>
        <w:pStyle w:val="ListParagraph"/>
        <w:numPr>
          <w:ilvl w:val="0"/>
          <w:numId w:val="14"/>
        </w:numPr>
        <w:tabs>
          <w:tab w:val="left" w:pos="960"/>
        </w:tabs>
        <w:autoSpaceDE w:val="0"/>
        <w:autoSpaceDN w:val="0"/>
        <w:adjustRightInd w:val="0"/>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What structures are in place for students to demonstrate a high sense of agency?</w:t>
      </w:r>
    </w:p>
    <w:p w:rsidR="006F3B8C" w:rsidRDefault="006F3B8C" w:rsidP="006F3B8C">
      <w:pPr>
        <w:pStyle w:val="ListParagraph"/>
        <w:numPr>
          <w:ilvl w:val="0"/>
          <w:numId w:val="14"/>
        </w:numPr>
        <w:tabs>
          <w:tab w:val="left" w:pos="960"/>
        </w:tabs>
        <w:autoSpaceDE w:val="0"/>
        <w:autoSpaceDN w:val="0"/>
        <w:adjustRightInd w:val="0"/>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How do students demonstrate high and low sense of agency in my mathematics classroom?</w:t>
      </w:r>
    </w:p>
    <w:p w:rsidR="006F3B8C" w:rsidRPr="00045677" w:rsidRDefault="006F3B8C" w:rsidP="00045677">
      <w:pPr>
        <w:rPr>
          <w:rFonts w:ascii="Times New Roman" w:hAnsi="Times New Roman" w:cs="Times New Roman"/>
          <w:b/>
          <w:sz w:val="24"/>
          <w:szCs w:val="24"/>
        </w:rPr>
      </w:pPr>
    </w:p>
    <w:sectPr w:rsidR="006F3B8C" w:rsidRPr="00045677" w:rsidSect="00A931F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B8C" w:rsidRDefault="006F3B8C" w:rsidP="00045677">
      <w:pPr>
        <w:spacing w:after="0" w:line="240" w:lineRule="auto"/>
      </w:pPr>
      <w:r>
        <w:separator/>
      </w:r>
    </w:p>
  </w:endnote>
  <w:endnote w:type="continuationSeparator" w:id="0">
    <w:p w:rsidR="006F3B8C" w:rsidRDefault="006F3B8C" w:rsidP="00045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de">
    <w:altName w:val="Gill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B8C" w:rsidRDefault="006F3B8C">
    <w:pPr>
      <w:pStyle w:val="Footer"/>
    </w:pPr>
    <w:r w:rsidRPr="00790FF2">
      <w:rPr>
        <w:rFonts w:ascii="Times New Roman" w:hAnsi="Times New Roman" w:cs="Times New Roman"/>
        <w:i/>
      </w:rPr>
      <w:t>Principles to Actions</w:t>
    </w:r>
    <w:r w:rsidRPr="00790FF2">
      <w:rPr>
        <w:rFonts w:ascii="Times New Roman" w:hAnsi="Times New Roman" w:cs="Times New Roman"/>
      </w:rPr>
      <w:t xml:space="preserve"> Professional Learning Toolkit, NCTM 2015</w:t>
    </w:r>
    <w:r>
      <w:tab/>
    </w:r>
    <w:fldSimple w:instr=" PAGE   \* MERGEFORMAT ">
      <w:r w:rsidR="00790FF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B8C" w:rsidRDefault="006F3B8C" w:rsidP="00045677">
      <w:pPr>
        <w:spacing w:after="0" w:line="240" w:lineRule="auto"/>
      </w:pPr>
      <w:r>
        <w:separator/>
      </w:r>
    </w:p>
  </w:footnote>
  <w:footnote w:type="continuationSeparator" w:id="0">
    <w:p w:rsidR="006F3B8C" w:rsidRDefault="006F3B8C" w:rsidP="000456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B8C" w:rsidRPr="00045677" w:rsidRDefault="006F3B8C" w:rsidP="00045677">
    <w:pPr>
      <w:rPr>
        <w:rFonts w:ascii="Times New Roman" w:hAnsi="Times New Roman" w:cs="Times New Roman"/>
        <w:sz w:val="28"/>
        <w:szCs w:val="24"/>
      </w:rPr>
    </w:pPr>
    <w:r w:rsidRPr="00045677">
      <w:rPr>
        <w:rFonts w:ascii="Times New Roman" w:hAnsi="Times New Roman" w:cs="Times New Roman"/>
        <w:sz w:val="28"/>
        <w:szCs w:val="24"/>
      </w:rPr>
      <w:t xml:space="preserve">Identity: </w:t>
    </w:r>
    <w:r>
      <w:rPr>
        <w:rFonts w:ascii="Times New Roman" w:hAnsi="Times New Roman" w:cs="Times New Roman"/>
        <w:sz w:val="28"/>
        <w:szCs w:val="24"/>
      </w:rPr>
      <w:t xml:space="preserve"> Presenter </w:t>
    </w:r>
    <w:r w:rsidRPr="00045677">
      <w:rPr>
        <w:rFonts w:ascii="Times New Roman" w:hAnsi="Times New Roman" w:cs="Times New Roman"/>
        <w:sz w:val="28"/>
        <w:szCs w:val="24"/>
      </w:rPr>
      <w:t xml:space="preserve">Notes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100F"/>
    <w:multiLevelType w:val="hybridMultilevel"/>
    <w:tmpl w:val="8EE0BAE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5E2722D"/>
    <w:multiLevelType w:val="hybridMultilevel"/>
    <w:tmpl w:val="D01EC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52468A"/>
    <w:multiLevelType w:val="hybridMultilevel"/>
    <w:tmpl w:val="9AB47582"/>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15EB0971"/>
    <w:multiLevelType w:val="hybridMultilevel"/>
    <w:tmpl w:val="DB3E73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9F1245"/>
    <w:multiLevelType w:val="hybridMultilevel"/>
    <w:tmpl w:val="3910743C"/>
    <w:lvl w:ilvl="0" w:tplc="04090001">
      <w:start w:val="1"/>
      <w:numFmt w:val="bullet"/>
      <w:lvlText w:val=""/>
      <w:lvlJc w:val="left"/>
      <w:pPr>
        <w:ind w:left="418" w:hanging="360"/>
      </w:pPr>
      <w:rPr>
        <w:rFonts w:ascii="Symbol" w:hAnsi="Symbol" w:hint="default"/>
      </w:rPr>
    </w:lvl>
    <w:lvl w:ilvl="1" w:tplc="04090003">
      <w:start w:val="1"/>
      <w:numFmt w:val="bullet"/>
      <w:lvlText w:val="o"/>
      <w:lvlJc w:val="left"/>
      <w:pPr>
        <w:ind w:left="1138" w:hanging="360"/>
      </w:pPr>
      <w:rPr>
        <w:rFonts w:ascii="Courier New" w:hAnsi="Courier New" w:cs="Courier New" w:hint="default"/>
      </w:rPr>
    </w:lvl>
    <w:lvl w:ilvl="2" w:tplc="04090005" w:tentative="1">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5">
    <w:nsid w:val="25415687"/>
    <w:multiLevelType w:val="hybridMultilevel"/>
    <w:tmpl w:val="8F4CCD34"/>
    <w:lvl w:ilvl="0" w:tplc="0409000F">
      <w:start w:val="1"/>
      <w:numFmt w:val="decimal"/>
      <w:lvlText w:val="%1."/>
      <w:lvlJc w:val="left"/>
      <w:pPr>
        <w:ind w:left="1138" w:hanging="360"/>
      </w:p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6">
    <w:nsid w:val="409A26A8"/>
    <w:multiLevelType w:val="hybridMultilevel"/>
    <w:tmpl w:val="84EA8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1407C66"/>
    <w:multiLevelType w:val="hybridMultilevel"/>
    <w:tmpl w:val="635E89F0"/>
    <w:lvl w:ilvl="0" w:tplc="04090001">
      <w:start w:val="1"/>
      <w:numFmt w:val="bullet"/>
      <w:lvlText w:val=""/>
      <w:lvlJc w:val="left"/>
      <w:pPr>
        <w:ind w:left="420" w:hanging="360"/>
      </w:pPr>
      <w:rPr>
        <w:rFonts w:ascii="Symbol" w:hAnsi="Symbo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43EE4E87"/>
    <w:multiLevelType w:val="hybridMultilevel"/>
    <w:tmpl w:val="A2CE5F84"/>
    <w:lvl w:ilvl="0" w:tplc="04090001">
      <w:start w:val="1"/>
      <w:numFmt w:val="bullet"/>
      <w:lvlText w:val=""/>
      <w:lvlJc w:val="left"/>
      <w:pPr>
        <w:ind w:left="418" w:hanging="360"/>
      </w:pPr>
      <w:rPr>
        <w:rFonts w:ascii="Symbol" w:hAnsi="Symbol" w:hint="default"/>
      </w:rPr>
    </w:lvl>
    <w:lvl w:ilvl="1" w:tplc="0409000F">
      <w:start w:val="1"/>
      <w:numFmt w:val="decimal"/>
      <w:lvlText w:val="%2."/>
      <w:lvlJc w:val="left"/>
      <w:pPr>
        <w:ind w:left="1138" w:hanging="360"/>
      </w:pPr>
      <w:rPr>
        <w:rFonts w:hint="default"/>
      </w:rPr>
    </w:lvl>
    <w:lvl w:ilvl="2" w:tplc="04090005" w:tentative="1">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9">
    <w:nsid w:val="49283FAC"/>
    <w:multiLevelType w:val="hybridMultilevel"/>
    <w:tmpl w:val="F8FCA0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841EA5"/>
    <w:multiLevelType w:val="hybridMultilevel"/>
    <w:tmpl w:val="9F5A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C8340A"/>
    <w:multiLevelType w:val="hybridMultilevel"/>
    <w:tmpl w:val="41A4A8E0"/>
    <w:lvl w:ilvl="0" w:tplc="04090003">
      <w:start w:val="1"/>
      <w:numFmt w:val="bullet"/>
      <w:lvlText w:val="o"/>
      <w:lvlJc w:val="left"/>
      <w:pPr>
        <w:ind w:left="1080" w:hanging="360"/>
      </w:pPr>
      <w:rPr>
        <w:rFonts w:ascii="Courier New" w:hAnsi="Courier New" w:cs="Courier New" w:hint="default"/>
      </w:rPr>
    </w:lvl>
    <w:lvl w:ilvl="1" w:tplc="F48EADC4">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6960218"/>
    <w:multiLevelType w:val="hybridMultilevel"/>
    <w:tmpl w:val="E0BE99F2"/>
    <w:lvl w:ilvl="0" w:tplc="3D348644">
      <w:start w:val="1"/>
      <w:numFmt w:val="bullet"/>
      <w:lvlText w:val="•"/>
      <w:lvlJc w:val="left"/>
      <w:pPr>
        <w:tabs>
          <w:tab w:val="num" w:pos="418"/>
        </w:tabs>
        <w:ind w:left="418" w:hanging="360"/>
      </w:pPr>
      <w:rPr>
        <w:rFonts w:ascii="Arial" w:hAnsi="Arial" w:hint="default"/>
      </w:rPr>
    </w:lvl>
    <w:lvl w:ilvl="1" w:tplc="84400E14" w:tentative="1">
      <w:start w:val="1"/>
      <w:numFmt w:val="bullet"/>
      <w:lvlText w:val="•"/>
      <w:lvlJc w:val="left"/>
      <w:pPr>
        <w:tabs>
          <w:tab w:val="num" w:pos="1138"/>
        </w:tabs>
        <w:ind w:left="1138" w:hanging="360"/>
      </w:pPr>
      <w:rPr>
        <w:rFonts w:ascii="Arial" w:hAnsi="Arial" w:hint="default"/>
      </w:rPr>
    </w:lvl>
    <w:lvl w:ilvl="2" w:tplc="636ECB50" w:tentative="1">
      <w:start w:val="1"/>
      <w:numFmt w:val="bullet"/>
      <w:lvlText w:val="•"/>
      <w:lvlJc w:val="left"/>
      <w:pPr>
        <w:tabs>
          <w:tab w:val="num" w:pos="1858"/>
        </w:tabs>
        <w:ind w:left="1858" w:hanging="360"/>
      </w:pPr>
      <w:rPr>
        <w:rFonts w:ascii="Arial" w:hAnsi="Arial" w:hint="default"/>
      </w:rPr>
    </w:lvl>
    <w:lvl w:ilvl="3" w:tplc="541C276C" w:tentative="1">
      <w:start w:val="1"/>
      <w:numFmt w:val="bullet"/>
      <w:lvlText w:val="•"/>
      <w:lvlJc w:val="left"/>
      <w:pPr>
        <w:tabs>
          <w:tab w:val="num" w:pos="2578"/>
        </w:tabs>
        <w:ind w:left="2578" w:hanging="360"/>
      </w:pPr>
      <w:rPr>
        <w:rFonts w:ascii="Arial" w:hAnsi="Arial" w:hint="default"/>
      </w:rPr>
    </w:lvl>
    <w:lvl w:ilvl="4" w:tplc="C840F940" w:tentative="1">
      <w:start w:val="1"/>
      <w:numFmt w:val="bullet"/>
      <w:lvlText w:val="•"/>
      <w:lvlJc w:val="left"/>
      <w:pPr>
        <w:tabs>
          <w:tab w:val="num" w:pos="3298"/>
        </w:tabs>
        <w:ind w:left="3298" w:hanging="360"/>
      </w:pPr>
      <w:rPr>
        <w:rFonts w:ascii="Arial" w:hAnsi="Arial" w:hint="default"/>
      </w:rPr>
    </w:lvl>
    <w:lvl w:ilvl="5" w:tplc="C48CCAFE" w:tentative="1">
      <w:start w:val="1"/>
      <w:numFmt w:val="bullet"/>
      <w:lvlText w:val="•"/>
      <w:lvlJc w:val="left"/>
      <w:pPr>
        <w:tabs>
          <w:tab w:val="num" w:pos="4018"/>
        </w:tabs>
        <w:ind w:left="4018" w:hanging="360"/>
      </w:pPr>
      <w:rPr>
        <w:rFonts w:ascii="Arial" w:hAnsi="Arial" w:hint="default"/>
      </w:rPr>
    </w:lvl>
    <w:lvl w:ilvl="6" w:tplc="106450FE" w:tentative="1">
      <w:start w:val="1"/>
      <w:numFmt w:val="bullet"/>
      <w:lvlText w:val="•"/>
      <w:lvlJc w:val="left"/>
      <w:pPr>
        <w:tabs>
          <w:tab w:val="num" w:pos="4738"/>
        </w:tabs>
        <w:ind w:left="4738" w:hanging="360"/>
      </w:pPr>
      <w:rPr>
        <w:rFonts w:ascii="Arial" w:hAnsi="Arial" w:hint="default"/>
      </w:rPr>
    </w:lvl>
    <w:lvl w:ilvl="7" w:tplc="95320296" w:tentative="1">
      <w:start w:val="1"/>
      <w:numFmt w:val="bullet"/>
      <w:lvlText w:val="•"/>
      <w:lvlJc w:val="left"/>
      <w:pPr>
        <w:tabs>
          <w:tab w:val="num" w:pos="5458"/>
        </w:tabs>
        <w:ind w:left="5458" w:hanging="360"/>
      </w:pPr>
      <w:rPr>
        <w:rFonts w:ascii="Arial" w:hAnsi="Arial" w:hint="default"/>
      </w:rPr>
    </w:lvl>
    <w:lvl w:ilvl="8" w:tplc="902EB8F0" w:tentative="1">
      <w:start w:val="1"/>
      <w:numFmt w:val="bullet"/>
      <w:lvlText w:val="•"/>
      <w:lvlJc w:val="left"/>
      <w:pPr>
        <w:tabs>
          <w:tab w:val="num" w:pos="6178"/>
        </w:tabs>
        <w:ind w:left="6178" w:hanging="360"/>
      </w:pPr>
      <w:rPr>
        <w:rFonts w:ascii="Arial" w:hAnsi="Arial" w:hint="default"/>
      </w:rPr>
    </w:lvl>
  </w:abstractNum>
  <w:abstractNum w:abstractNumId="13">
    <w:nsid w:val="5B6D1FC2"/>
    <w:multiLevelType w:val="hybridMultilevel"/>
    <w:tmpl w:val="2B443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BFA5F81"/>
    <w:multiLevelType w:val="hybridMultilevel"/>
    <w:tmpl w:val="5038CFB2"/>
    <w:lvl w:ilvl="0" w:tplc="04090001">
      <w:start w:val="1"/>
      <w:numFmt w:val="bullet"/>
      <w:lvlText w:val=""/>
      <w:lvlJc w:val="left"/>
      <w:pPr>
        <w:ind w:left="418" w:hanging="360"/>
      </w:pPr>
      <w:rPr>
        <w:rFonts w:ascii="Symbol" w:hAnsi="Symbol" w:hint="default"/>
      </w:rPr>
    </w:lvl>
    <w:lvl w:ilvl="1" w:tplc="04090003">
      <w:start w:val="1"/>
      <w:numFmt w:val="bullet"/>
      <w:lvlText w:val="o"/>
      <w:lvlJc w:val="left"/>
      <w:pPr>
        <w:ind w:left="1138" w:hanging="360"/>
      </w:pPr>
      <w:rPr>
        <w:rFonts w:ascii="Courier New" w:hAnsi="Courier New" w:cs="Courier New" w:hint="default"/>
      </w:rPr>
    </w:lvl>
    <w:lvl w:ilvl="2" w:tplc="04090005" w:tentative="1">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15">
    <w:nsid w:val="64F60AFF"/>
    <w:multiLevelType w:val="hybridMultilevel"/>
    <w:tmpl w:val="F4C0124E"/>
    <w:lvl w:ilvl="0" w:tplc="04090001">
      <w:start w:val="1"/>
      <w:numFmt w:val="bullet"/>
      <w:lvlText w:val=""/>
      <w:lvlJc w:val="left"/>
      <w:pPr>
        <w:ind w:left="418" w:hanging="360"/>
      </w:pPr>
      <w:rPr>
        <w:rFonts w:ascii="Symbol" w:hAnsi="Symbol" w:hint="default"/>
      </w:rPr>
    </w:lvl>
    <w:lvl w:ilvl="1" w:tplc="04090003" w:tentative="1">
      <w:start w:val="1"/>
      <w:numFmt w:val="bullet"/>
      <w:lvlText w:val="o"/>
      <w:lvlJc w:val="left"/>
      <w:pPr>
        <w:ind w:left="1138" w:hanging="360"/>
      </w:pPr>
      <w:rPr>
        <w:rFonts w:ascii="Courier New" w:hAnsi="Courier New" w:cs="Courier New" w:hint="default"/>
      </w:rPr>
    </w:lvl>
    <w:lvl w:ilvl="2" w:tplc="04090005" w:tentative="1">
      <w:start w:val="1"/>
      <w:numFmt w:val="bullet"/>
      <w:lvlText w:val=""/>
      <w:lvlJc w:val="left"/>
      <w:pPr>
        <w:ind w:left="1858" w:hanging="360"/>
      </w:pPr>
      <w:rPr>
        <w:rFonts w:ascii="Wingdings" w:hAnsi="Wingdings" w:hint="default"/>
      </w:rPr>
    </w:lvl>
    <w:lvl w:ilvl="3" w:tplc="04090001" w:tentative="1">
      <w:start w:val="1"/>
      <w:numFmt w:val="bullet"/>
      <w:lvlText w:val=""/>
      <w:lvlJc w:val="left"/>
      <w:pPr>
        <w:ind w:left="2578" w:hanging="360"/>
      </w:pPr>
      <w:rPr>
        <w:rFonts w:ascii="Symbol" w:hAnsi="Symbol" w:hint="default"/>
      </w:rPr>
    </w:lvl>
    <w:lvl w:ilvl="4" w:tplc="04090003" w:tentative="1">
      <w:start w:val="1"/>
      <w:numFmt w:val="bullet"/>
      <w:lvlText w:val="o"/>
      <w:lvlJc w:val="left"/>
      <w:pPr>
        <w:ind w:left="3298" w:hanging="360"/>
      </w:pPr>
      <w:rPr>
        <w:rFonts w:ascii="Courier New" w:hAnsi="Courier New" w:cs="Courier New" w:hint="default"/>
      </w:rPr>
    </w:lvl>
    <w:lvl w:ilvl="5" w:tplc="04090005" w:tentative="1">
      <w:start w:val="1"/>
      <w:numFmt w:val="bullet"/>
      <w:lvlText w:val=""/>
      <w:lvlJc w:val="left"/>
      <w:pPr>
        <w:ind w:left="4018" w:hanging="360"/>
      </w:pPr>
      <w:rPr>
        <w:rFonts w:ascii="Wingdings" w:hAnsi="Wingdings" w:hint="default"/>
      </w:rPr>
    </w:lvl>
    <w:lvl w:ilvl="6" w:tplc="04090001" w:tentative="1">
      <w:start w:val="1"/>
      <w:numFmt w:val="bullet"/>
      <w:lvlText w:val=""/>
      <w:lvlJc w:val="left"/>
      <w:pPr>
        <w:ind w:left="4738" w:hanging="360"/>
      </w:pPr>
      <w:rPr>
        <w:rFonts w:ascii="Symbol" w:hAnsi="Symbol" w:hint="default"/>
      </w:rPr>
    </w:lvl>
    <w:lvl w:ilvl="7" w:tplc="04090003" w:tentative="1">
      <w:start w:val="1"/>
      <w:numFmt w:val="bullet"/>
      <w:lvlText w:val="o"/>
      <w:lvlJc w:val="left"/>
      <w:pPr>
        <w:ind w:left="5458" w:hanging="360"/>
      </w:pPr>
      <w:rPr>
        <w:rFonts w:ascii="Courier New" w:hAnsi="Courier New" w:cs="Courier New" w:hint="default"/>
      </w:rPr>
    </w:lvl>
    <w:lvl w:ilvl="8" w:tplc="04090005" w:tentative="1">
      <w:start w:val="1"/>
      <w:numFmt w:val="bullet"/>
      <w:lvlText w:val=""/>
      <w:lvlJc w:val="left"/>
      <w:pPr>
        <w:ind w:left="6178" w:hanging="360"/>
      </w:pPr>
      <w:rPr>
        <w:rFonts w:ascii="Wingdings" w:hAnsi="Wingdings" w:hint="default"/>
      </w:rPr>
    </w:lvl>
  </w:abstractNum>
  <w:abstractNum w:abstractNumId="16">
    <w:nsid w:val="67265DEB"/>
    <w:multiLevelType w:val="hybridMultilevel"/>
    <w:tmpl w:val="A2A643FA"/>
    <w:lvl w:ilvl="0" w:tplc="1EA885B2">
      <w:start w:val="1"/>
      <w:numFmt w:val="bullet"/>
      <w:lvlText w:val="•"/>
      <w:lvlJc w:val="left"/>
      <w:pPr>
        <w:tabs>
          <w:tab w:val="num" w:pos="720"/>
        </w:tabs>
        <w:ind w:left="720" w:hanging="360"/>
      </w:pPr>
      <w:rPr>
        <w:rFonts w:ascii="Times New Roman" w:hAnsi="Times New Roman" w:hint="default"/>
      </w:rPr>
    </w:lvl>
    <w:lvl w:ilvl="1" w:tplc="9526561E" w:tentative="1">
      <w:start w:val="1"/>
      <w:numFmt w:val="bullet"/>
      <w:lvlText w:val="•"/>
      <w:lvlJc w:val="left"/>
      <w:pPr>
        <w:tabs>
          <w:tab w:val="num" w:pos="1440"/>
        </w:tabs>
        <w:ind w:left="1440" w:hanging="360"/>
      </w:pPr>
      <w:rPr>
        <w:rFonts w:ascii="Times New Roman" w:hAnsi="Times New Roman" w:hint="default"/>
      </w:rPr>
    </w:lvl>
    <w:lvl w:ilvl="2" w:tplc="1700E0FA" w:tentative="1">
      <w:start w:val="1"/>
      <w:numFmt w:val="bullet"/>
      <w:lvlText w:val="•"/>
      <w:lvlJc w:val="left"/>
      <w:pPr>
        <w:tabs>
          <w:tab w:val="num" w:pos="2160"/>
        </w:tabs>
        <w:ind w:left="2160" w:hanging="360"/>
      </w:pPr>
      <w:rPr>
        <w:rFonts w:ascii="Times New Roman" w:hAnsi="Times New Roman" w:hint="default"/>
      </w:rPr>
    </w:lvl>
    <w:lvl w:ilvl="3" w:tplc="71007F5A" w:tentative="1">
      <w:start w:val="1"/>
      <w:numFmt w:val="bullet"/>
      <w:lvlText w:val="•"/>
      <w:lvlJc w:val="left"/>
      <w:pPr>
        <w:tabs>
          <w:tab w:val="num" w:pos="2880"/>
        </w:tabs>
        <w:ind w:left="2880" w:hanging="360"/>
      </w:pPr>
      <w:rPr>
        <w:rFonts w:ascii="Times New Roman" w:hAnsi="Times New Roman" w:hint="default"/>
      </w:rPr>
    </w:lvl>
    <w:lvl w:ilvl="4" w:tplc="197E76D6" w:tentative="1">
      <w:start w:val="1"/>
      <w:numFmt w:val="bullet"/>
      <w:lvlText w:val="•"/>
      <w:lvlJc w:val="left"/>
      <w:pPr>
        <w:tabs>
          <w:tab w:val="num" w:pos="3600"/>
        </w:tabs>
        <w:ind w:left="3600" w:hanging="360"/>
      </w:pPr>
      <w:rPr>
        <w:rFonts w:ascii="Times New Roman" w:hAnsi="Times New Roman" w:hint="default"/>
      </w:rPr>
    </w:lvl>
    <w:lvl w:ilvl="5" w:tplc="51EC5708" w:tentative="1">
      <w:start w:val="1"/>
      <w:numFmt w:val="bullet"/>
      <w:lvlText w:val="•"/>
      <w:lvlJc w:val="left"/>
      <w:pPr>
        <w:tabs>
          <w:tab w:val="num" w:pos="4320"/>
        </w:tabs>
        <w:ind w:left="4320" w:hanging="360"/>
      </w:pPr>
      <w:rPr>
        <w:rFonts w:ascii="Times New Roman" w:hAnsi="Times New Roman" w:hint="default"/>
      </w:rPr>
    </w:lvl>
    <w:lvl w:ilvl="6" w:tplc="3C421B1A" w:tentative="1">
      <w:start w:val="1"/>
      <w:numFmt w:val="bullet"/>
      <w:lvlText w:val="•"/>
      <w:lvlJc w:val="left"/>
      <w:pPr>
        <w:tabs>
          <w:tab w:val="num" w:pos="5040"/>
        </w:tabs>
        <w:ind w:left="5040" w:hanging="360"/>
      </w:pPr>
      <w:rPr>
        <w:rFonts w:ascii="Times New Roman" w:hAnsi="Times New Roman" w:hint="default"/>
      </w:rPr>
    </w:lvl>
    <w:lvl w:ilvl="7" w:tplc="F46C5AB0" w:tentative="1">
      <w:start w:val="1"/>
      <w:numFmt w:val="bullet"/>
      <w:lvlText w:val="•"/>
      <w:lvlJc w:val="left"/>
      <w:pPr>
        <w:tabs>
          <w:tab w:val="num" w:pos="5760"/>
        </w:tabs>
        <w:ind w:left="5760" w:hanging="360"/>
      </w:pPr>
      <w:rPr>
        <w:rFonts w:ascii="Times New Roman" w:hAnsi="Times New Roman" w:hint="default"/>
      </w:rPr>
    </w:lvl>
    <w:lvl w:ilvl="8" w:tplc="818C702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63B1748"/>
    <w:multiLevelType w:val="hybridMultilevel"/>
    <w:tmpl w:val="B3F8A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
  </w:num>
  <w:num w:numId="4">
    <w:abstractNumId w:val="4"/>
  </w:num>
  <w:num w:numId="5">
    <w:abstractNumId w:val="8"/>
  </w:num>
  <w:num w:numId="6">
    <w:abstractNumId w:val="15"/>
  </w:num>
  <w:num w:numId="7">
    <w:abstractNumId w:val="14"/>
  </w:num>
  <w:num w:numId="8">
    <w:abstractNumId w:val="6"/>
  </w:num>
  <w:num w:numId="9">
    <w:abstractNumId w:val="9"/>
  </w:num>
  <w:num w:numId="10">
    <w:abstractNumId w:val="2"/>
  </w:num>
  <w:num w:numId="11">
    <w:abstractNumId w:val="5"/>
  </w:num>
  <w:num w:numId="12">
    <w:abstractNumId w:val="12"/>
  </w:num>
  <w:num w:numId="13">
    <w:abstractNumId w:val="16"/>
  </w:num>
  <w:num w:numId="14">
    <w:abstractNumId w:val="0"/>
  </w:num>
  <w:num w:numId="15">
    <w:abstractNumId w:val="3"/>
  </w:num>
  <w:num w:numId="16">
    <w:abstractNumId w:val="10"/>
  </w:num>
  <w:num w:numId="17">
    <w:abstractNumId w:val="13"/>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45677"/>
    <w:rsid w:val="00002C4A"/>
    <w:rsid w:val="00045677"/>
    <w:rsid w:val="000B3C13"/>
    <w:rsid w:val="001223E6"/>
    <w:rsid w:val="0014567A"/>
    <w:rsid w:val="0016295F"/>
    <w:rsid w:val="001D4004"/>
    <w:rsid w:val="001E2E49"/>
    <w:rsid w:val="002A1727"/>
    <w:rsid w:val="002C03AB"/>
    <w:rsid w:val="003F4789"/>
    <w:rsid w:val="00400E51"/>
    <w:rsid w:val="0057594A"/>
    <w:rsid w:val="0066273D"/>
    <w:rsid w:val="006F3B8C"/>
    <w:rsid w:val="00790FF2"/>
    <w:rsid w:val="00883C24"/>
    <w:rsid w:val="00964671"/>
    <w:rsid w:val="00A14DDC"/>
    <w:rsid w:val="00A931F3"/>
    <w:rsid w:val="00AB4FAF"/>
    <w:rsid w:val="00AD74FA"/>
    <w:rsid w:val="00AE65BF"/>
    <w:rsid w:val="00C425BA"/>
    <w:rsid w:val="00C76DC4"/>
    <w:rsid w:val="00D10878"/>
    <w:rsid w:val="00DD41C8"/>
    <w:rsid w:val="00E53925"/>
    <w:rsid w:val="00E932EB"/>
    <w:rsid w:val="00FB5E13"/>
    <w:rsid w:val="00FD31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5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677"/>
    <w:pPr>
      <w:spacing w:after="200" w:line="276" w:lineRule="auto"/>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677"/>
    <w:pPr>
      <w:ind w:left="720"/>
      <w:contextualSpacing/>
    </w:pPr>
  </w:style>
  <w:style w:type="paragraph" w:customStyle="1" w:styleId="Default">
    <w:name w:val="Default"/>
    <w:rsid w:val="00045677"/>
    <w:pPr>
      <w:autoSpaceDE w:val="0"/>
      <w:autoSpaceDN w:val="0"/>
      <w:adjustRightInd w:val="0"/>
      <w:spacing w:after="0"/>
      <w:ind w:left="0"/>
    </w:pPr>
    <w:rPr>
      <w:rFonts w:ascii="Code" w:eastAsia="Times New Roman" w:hAnsi="Code" w:cs="Code"/>
      <w:color w:val="000000"/>
      <w:sz w:val="24"/>
      <w:szCs w:val="24"/>
    </w:rPr>
  </w:style>
  <w:style w:type="paragraph" w:styleId="Header">
    <w:name w:val="header"/>
    <w:basedOn w:val="Normal"/>
    <w:link w:val="HeaderChar"/>
    <w:uiPriority w:val="99"/>
    <w:semiHidden/>
    <w:unhideWhenUsed/>
    <w:rsid w:val="000456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5677"/>
  </w:style>
  <w:style w:type="paragraph" w:styleId="Footer">
    <w:name w:val="footer"/>
    <w:basedOn w:val="Normal"/>
    <w:link w:val="FooterChar"/>
    <w:uiPriority w:val="99"/>
    <w:unhideWhenUsed/>
    <w:rsid w:val="00045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677"/>
  </w:style>
  <w:style w:type="paragraph" w:styleId="NormalWeb">
    <w:name w:val="Normal (Web)"/>
    <w:basedOn w:val="Normal"/>
    <w:uiPriority w:val="99"/>
    <w:unhideWhenUsed/>
    <w:rsid w:val="006F3B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1663</Words>
  <Characters>11261</Characters>
  <Application>Microsoft Office Word</Application>
  <DocSecurity>0</DocSecurity>
  <Lines>208</Lines>
  <Paragraphs>73</Paragraphs>
  <ScaleCrop>false</ScaleCrop>
  <HeadingPairs>
    <vt:vector size="2" baseType="variant">
      <vt:variant>
        <vt:lpstr>Title</vt:lpstr>
      </vt:variant>
      <vt:variant>
        <vt:i4>1</vt:i4>
      </vt:variant>
    </vt:vector>
  </HeadingPairs>
  <TitlesOfParts>
    <vt:vector size="1" baseType="lpstr">
      <vt:lpstr/>
    </vt:vector>
  </TitlesOfParts>
  <Company>NCTM</Company>
  <LinksUpToDate>false</LinksUpToDate>
  <CharactersWithSpaces>12851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dbarnes</dc:creator>
  <cp:lastModifiedBy>dbarnes</cp:lastModifiedBy>
  <cp:revision>3</cp:revision>
  <dcterms:created xsi:type="dcterms:W3CDTF">2015-04-09T13:29:00Z</dcterms:created>
  <dcterms:modified xsi:type="dcterms:W3CDTF">2015-04-09T14:07:00Z</dcterms:modified>
</cp:coreProperties>
</file>