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F5" w:rsidRDefault="00D26FF5" w:rsidP="004516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rebuchet MS" w:hAnsi="Times New Roman" w:cs="Times New Roman"/>
          <w:b/>
          <w:color w:val="00335B"/>
          <w:sz w:val="24"/>
          <w:szCs w:val="24"/>
        </w:rPr>
      </w:pPr>
      <w:r w:rsidRPr="00451695">
        <w:rPr>
          <w:rFonts w:ascii="Times New Roman" w:eastAsia="Trebuchet MS" w:hAnsi="Times New Roman" w:cs="Times New Roman"/>
          <w:b/>
          <w:color w:val="00335B"/>
          <w:sz w:val="24"/>
          <w:szCs w:val="24"/>
        </w:rPr>
        <w:t>MTE Writing Tool</w:t>
      </w:r>
    </w:p>
    <w:p w:rsidR="00451695" w:rsidRPr="00451695" w:rsidRDefault="00451695" w:rsidP="004516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rebuchet MS" w:hAnsi="Times New Roman" w:cs="Times New Roman"/>
          <w:b/>
          <w:color w:val="00335B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26FF5" w:rsidRPr="00451695" w:rsidTr="006A6C39">
        <w:trPr>
          <w:trHeight w:val="380"/>
        </w:trPr>
        <w:tc>
          <w:tcPr>
            <w:tcW w:w="9360" w:type="dxa"/>
            <w:gridSpan w:val="2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Identify the shared problem of practice for MTEs and provide a rationale for addressing it</w:t>
            </w:r>
          </w:p>
        </w:tc>
      </w:tr>
      <w:tr w:rsidR="00D26FF5" w:rsidRPr="00451695" w:rsidTr="00E740DF">
        <w:trPr>
          <w:trHeight w:val="3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important problem or issue in the practice of mathematics teacher educators does the manuscript address?</w:t>
            </w:r>
          </w:p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is the justification for attending to this problem and why is it important to do so?</w:t>
            </w:r>
          </w:p>
        </w:tc>
      </w:tr>
      <w:tr w:rsidR="00D26FF5" w:rsidRPr="00451695" w:rsidTr="006A6C39">
        <w:trPr>
          <w:trHeight w:val="380"/>
        </w:trPr>
        <w:tc>
          <w:tcPr>
            <w:tcW w:w="9360" w:type="dxa"/>
            <w:gridSpan w:val="2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Define the problem theoretically and/or conceptually </w:t>
            </w:r>
          </w:p>
        </w:tc>
      </w:tr>
      <w:tr w:rsidR="00D26FF5" w:rsidRPr="00451695" w:rsidTr="00E740DF">
        <w:trPr>
          <w:trHeight w:val="3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To which existing knowledge base in mathematics teacher education does the manuscript connect?</w:t>
            </w:r>
          </w:p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D26FF5" w:rsidRPr="00451695" w:rsidRDefault="00D26FF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How are the primary phenomena defined? </w:t>
            </w:r>
          </w:p>
        </w:tc>
      </w:tr>
      <w:tr w:rsidR="006A6C39" w:rsidRPr="00451695" w:rsidTr="00113983">
        <w:trPr>
          <w:trHeight w:val="380"/>
        </w:trPr>
        <w:tc>
          <w:tcPr>
            <w:tcW w:w="46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39" w:rsidRPr="00451695" w:rsidRDefault="006A6C39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Provide a description of and argument for the interventions or tools</w:t>
            </w:r>
          </w:p>
        </w:tc>
        <w:tc>
          <w:tcPr>
            <w:tcW w:w="4680" w:type="dxa"/>
            <w:shd w:val="clear" w:color="auto" w:fill="E7E6E6" w:themeFill="background2"/>
          </w:tcPr>
          <w:p w:rsidR="006A6C39" w:rsidRPr="00451695" w:rsidRDefault="0045169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Description and argument for the theoretical or philosophical consideration</w:t>
            </w:r>
          </w:p>
        </w:tc>
      </w:tr>
      <w:tr w:rsidR="00451695" w:rsidRPr="00451695" w:rsidTr="00764D9F">
        <w:trPr>
          <w:trHeight w:val="3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95" w:rsidRPr="00451695" w:rsidRDefault="0045169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argument does the manuscript make for how the interventions or tools address the identified problem?</w:t>
            </w:r>
          </w:p>
          <w:p w:rsidR="00451695" w:rsidRPr="00451695" w:rsidRDefault="0045169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451695" w:rsidRPr="00451695" w:rsidRDefault="0045169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details does the manuscript provide to allow for replication or modification of the interventions or tools by subsequent authors?</w:t>
            </w:r>
          </w:p>
          <w:p w:rsidR="00451695" w:rsidRPr="00451695" w:rsidRDefault="00451695" w:rsidP="00E7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451695" w:rsidRPr="00451695" w:rsidRDefault="00451695" w:rsidP="004516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What description does the manuscript provide to allow for interpretation of the considerations presented?</w:t>
            </w:r>
          </w:p>
          <w:p w:rsidR="00451695" w:rsidRPr="00451695" w:rsidRDefault="00451695" w:rsidP="0045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What argument does the manuscript make that might compel the community to address this particular theoretical or philosophical consideration?</w:t>
            </w:r>
          </w:p>
        </w:tc>
      </w:tr>
      <w:tr w:rsidR="00451695" w:rsidRPr="00451695" w:rsidTr="00451695">
        <w:trPr>
          <w:trHeight w:val="380"/>
        </w:trPr>
        <w:tc>
          <w:tcPr>
            <w:tcW w:w="46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95" w:rsidRPr="00451695" w:rsidRDefault="00451695" w:rsidP="0045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Report details of the research on the interventions or tools</w:t>
            </w:r>
          </w:p>
        </w:tc>
        <w:tc>
          <w:tcPr>
            <w:tcW w:w="4680" w:type="dxa"/>
            <w:shd w:val="clear" w:color="auto" w:fill="E7E6E6" w:themeFill="background2"/>
          </w:tcPr>
          <w:p w:rsidR="00451695" w:rsidRPr="00451695" w:rsidRDefault="00451695" w:rsidP="00451695">
            <w:pPr>
              <w:tabs>
                <w:tab w:val="left" w:pos="873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5169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Report d</w:t>
            </w:r>
            <w:r w:rsidRPr="0045169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etails for understanding engagement with this theoretical or philosophical consideration</w:t>
            </w:r>
          </w:p>
        </w:tc>
      </w:tr>
      <w:tr w:rsidR="00451695" w:rsidRPr="00451695" w:rsidTr="0025700D">
        <w:trPr>
          <w:trHeight w:val="3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95" w:rsidRPr="00451695" w:rsidRDefault="00451695" w:rsidP="0045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questions guided the scholarly examination of the effects of using the interventions or tools with prospective or practicing teachers of mathematics?</w:t>
            </w:r>
          </w:p>
          <w:p w:rsidR="00451695" w:rsidRPr="00451695" w:rsidRDefault="00451695" w:rsidP="0045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methods were used to collect and analyze data?</w:t>
            </w: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How are claims about the effectiveness of the interventions or /tools supported with evidence from the data and connected to existing research and/or theories? </w:t>
            </w:r>
          </w:p>
        </w:tc>
        <w:tc>
          <w:tcPr>
            <w:tcW w:w="4680" w:type="dxa"/>
            <w:shd w:val="clear" w:color="auto" w:fill="auto"/>
          </w:tcPr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iCs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iCs/>
                <w:color w:val="333333"/>
                <w:sz w:val="24"/>
                <w:szCs w:val="24"/>
              </w:rPr>
              <w:t>What details does the manuscript contain for how the theoretical or philosophical consideration was studied?</w:t>
            </w: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iCs/>
                <w:color w:val="333333"/>
                <w:sz w:val="24"/>
                <w:szCs w:val="24"/>
              </w:rPr>
            </w:pP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iCs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iCs/>
                <w:color w:val="333333"/>
                <w:sz w:val="24"/>
                <w:szCs w:val="24"/>
              </w:rPr>
              <w:t>What details does the manuscript provide to allow for applied use of the theoretical or philosophical considerations presented?</w:t>
            </w: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iCs/>
                <w:color w:val="333333"/>
                <w:sz w:val="24"/>
                <w:szCs w:val="24"/>
              </w:rPr>
              <w:t>Beyond simply describing the issue how does manuscript illuminate the trade-offs that would result from alternative solutions to the issue</w:t>
            </w:r>
            <w:r w:rsidRPr="00451695">
              <w:rPr>
                <w:rFonts w:ascii="Times New Roman" w:eastAsia="Verdana" w:hAnsi="Times New Roman" w:cs="Times New Roman"/>
                <w:i/>
                <w:iCs/>
                <w:color w:val="333333"/>
                <w:sz w:val="24"/>
                <w:szCs w:val="24"/>
              </w:rPr>
              <w:t>?</w:t>
            </w: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1695" w:rsidRPr="00451695" w:rsidTr="006A6C39">
        <w:trPr>
          <w:trHeight w:val="380"/>
        </w:trPr>
        <w:tc>
          <w:tcPr>
            <w:tcW w:w="9360" w:type="dxa"/>
            <w:gridSpan w:val="2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95" w:rsidRPr="00451695" w:rsidRDefault="00451695" w:rsidP="0045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lastRenderedPageBreak/>
              <w:t>Make explicit the new contribution to knowledge and practices of MTEs</w:t>
            </w:r>
          </w:p>
        </w:tc>
      </w:tr>
      <w:tr w:rsidR="00451695" w:rsidRPr="00451695" w:rsidTr="00E740DF">
        <w:trPr>
          <w:trHeight w:val="3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specific new contribution to our knowledge does the manuscript make explicit?</w:t>
            </w: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discussion does the manuscript contain about how this study can inform or influence the shared problem of MTEs’ practice?</w:t>
            </w: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What warrants does the manuscript provide so that recommendations for policy and practice can be constructed or justified?</w:t>
            </w:r>
          </w:p>
          <w:p w:rsidR="00451695" w:rsidRPr="00451695" w:rsidRDefault="00451695" w:rsidP="00451695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</w:p>
          <w:p w:rsidR="00451695" w:rsidRPr="00451695" w:rsidRDefault="00451695" w:rsidP="00451695">
            <w:pPr>
              <w:shd w:val="clear" w:color="auto" w:fill="FFFFFF"/>
              <w:spacing w:before="70" w:after="120" w:line="240" w:lineRule="auto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45169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How does the manuscript provide sufficient detail to allow for verification, replication in other contexts, or modification by subsequent authors?</w:t>
            </w:r>
          </w:p>
        </w:tc>
      </w:tr>
    </w:tbl>
    <w:p w:rsidR="00D26FF5" w:rsidRPr="00451695" w:rsidRDefault="00D26FF5" w:rsidP="00D26FF5">
      <w:pPr>
        <w:shd w:val="clear" w:color="auto" w:fill="FFFFFF"/>
        <w:spacing w:before="70" w:after="210" w:line="240" w:lineRule="auto"/>
        <w:rPr>
          <w:rFonts w:ascii="Times New Roman" w:eastAsia="Verdana" w:hAnsi="Times New Roman" w:cs="Times New Roman"/>
          <w:color w:val="333333"/>
          <w:sz w:val="24"/>
          <w:szCs w:val="24"/>
        </w:rPr>
      </w:pPr>
    </w:p>
    <w:p w:rsidR="00D26FF5" w:rsidRPr="00451695" w:rsidRDefault="00D26FF5" w:rsidP="00D26FF5">
      <w:pPr>
        <w:shd w:val="clear" w:color="auto" w:fill="FFFFFF"/>
        <w:spacing w:before="70" w:after="210" w:line="240" w:lineRule="auto"/>
        <w:rPr>
          <w:rFonts w:ascii="Times New Roman" w:eastAsia="Verdana" w:hAnsi="Times New Roman" w:cs="Times New Roman"/>
          <w:color w:val="333333"/>
          <w:sz w:val="24"/>
          <w:szCs w:val="24"/>
        </w:rPr>
      </w:pPr>
      <w:bookmarkStart w:id="1" w:name="_30j0zll" w:colFirst="0" w:colLast="0"/>
      <w:bookmarkEnd w:id="1"/>
      <w:r w:rsidRPr="00451695">
        <w:rPr>
          <w:rFonts w:ascii="Times New Roman" w:eastAsia="Verdana" w:hAnsi="Times New Roman" w:cs="Times New Roman"/>
          <w:color w:val="333333"/>
          <w:sz w:val="24"/>
          <w:szCs w:val="24"/>
        </w:rPr>
        <w:t>Updated June 11, 2019</w:t>
      </w:r>
    </w:p>
    <w:p w:rsidR="00C479A8" w:rsidRPr="00451695" w:rsidRDefault="00451695">
      <w:pPr>
        <w:rPr>
          <w:rFonts w:ascii="Times New Roman" w:hAnsi="Times New Roman" w:cs="Times New Roman"/>
          <w:sz w:val="24"/>
          <w:szCs w:val="24"/>
        </w:rPr>
      </w:pPr>
    </w:p>
    <w:sectPr w:rsidR="00C479A8" w:rsidRPr="004516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C10A9"/>
    <w:multiLevelType w:val="multilevel"/>
    <w:tmpl w:val="8BD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F5"/>
    <w:rsid w:val="00223078"/>
    <w:rsid w:val="0038459D"/>
    <w:rsid w:val="00451695"/>
    <w:rsid w:val="00595E20"/>
    <w:rsid w:val="005A1E15"/>
    <w:rsid w:val="006A6C39"/>
    <w:rsid w:val="00766961"/>
    <w:rsid w:val="00BB3E2F"/>
    <w:rsid w:val="00D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9DA8F"/>
  <w14:defaultImageDpi w14:val="32767"/>
  <w15:chartTrackingRefBased/>
  <w15:docId w15:val="{9FD1E05F-BF08-D946-9864-5402862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FF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2019-06-11T19:56:00Z</dcterms:created>
  <dcterms:modified xsi:type="dcterms:W3CDTF">2019-06-12T11:47:00Z</dcterms:modified>
</cp:coreProperties>
</file>